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29DBB" w14:textId="77777777" w:rsidR="008671FB" w:rsidRPr="007B77D5" w:rsidRDefault="008671FB" w:rsidP="00B44B9E">
      <w:pPr>
        <w:bidi/>
        <w:rPr>
          <w:rFonts w:asciiTheme="majorBidi" w:hAnsiTheme="majorBidi" w:cstheme="majorBidi"/>
          <w:lang w:bidi="ar-QA"/>
        </w:rPr>
      </w:pPr>
    </w:p>
    <w:p w14:paraId="60E9FC54" w14:textId="77777777" w:rsidR="008671FB" w:rsidRPr="007B77D5" w:rsidRDefault="006F1A1F" w:rsidP="00B44B9E">
      <w:pPr>
        <w:bidi/>
        <w:rPr>
          <w:rFonts w:asciiTheme="majorBidi" w:hAnsiTheme="majorBidi" w:cstheme="majorBidi"/>
        </w:rPr>
      </w:pPr>
      <w:r w:rsidRPr="007B77D5">
        <w:rPr>
          <w:rFonts w:asciiTheme="majorBidi" w:hAnsiTheme="majorBidi" w:cstheme="majorBidi"/>
          <w:noProof/>
        </w:rPr>
        <w:drawing>
          <wp:anchor distT="0" distB="0" distL="114300" distR="114300" simplePos="0" relativeHeight="251658240" behindDoc="0" locked="0" layoutInCell="1" hidden="0" allowOverlap="1" wp14:anchorId="47665597" wp14:editId="3BEE685C">
            <wp:simplePos x="0" y="0"/>
            <wp:positionH relativeFrom="column">
              <wp:posOffset>2286000</wp:posOffset>
            </wp:positionH>
            <wp:positionV relativeFrom="paragraph">
              <wp:posOffset>9525</wp:posOffset>
            </wp:positionV>
            <wp:extent cx="1209675" cy="1190625"/>
            <wp:effectExtent l="0" t="0" r="0" b="0"/>
            <wp:wrapSquare wrapText="bothSides" distT="0" distB="0" distL="114300" distR="114300"/>
            <wp:docPr id="2" name="image1.png" descr="https://lh4.googleusercontent.com/Yc3S5OkDlYXATFM-1ATu7aVf8YVIa67RxtfqalU8a8tTdkZAiKEGS_w-J4F9ejkTkB-AB45OUUjtsGjqfpoUQoPp1aq7RAqxXIDQSF8oCqmBHIDwvXPAlXwm7_oRqA"/>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Yc3S5OkDlYXATFM-1ATu7aVf8YVIa67RxtfqalU8a8tTdkZAiKEGS_w-J4F9ejkTkB-AB45OUUjtsGjqfpoUQoPp1aq7RAqxXIDQSF8oCqmBHIDwvXPAlXwm7_oRqA"/>
                    <pic:cNvPicPr preferRelativeResize="0"/>
                  </pic:nvPicPr>
                  <pic:blipFill>
                    <a:blip r:embed="rId9"/>
                    <a:srcRect/>
                    <a:stretch>
                      <a:fillRect/>
                    </a:stretch>
                  </pic:blipFill>
                  <pic:spPr>
                    <a:xfrm>
                      <a:off x="0" y="0"/>
                      <a:ext cx="1209675" cy="1190625"/>
                    </a:xfrm>
                    <a:prstGeom prst="rect">
                      <a:avLst/>
                    </a:prstGeom>
                    <a:ln/>
                  </pic:spPr>
                </pic:pic>
              </a:graphicData>
            </a:graphic>
          </wp:anchor>
        </w:drawing>
      </w:r>
    </w:p>
    <w:p w14:paraId="0B8203DA" w14:textId="77777777" w:rsidR="008671FB" w:rsidRPr="007B77D5" w:rsidRDefault="006F1A1F" w:rsidP="00B44B9E">
      <w:pPr>
        <w:pBdr>
          <w:top w:val="nil"/>
          <w:left w:val="nil"/>
          <w:bottom w:val="nil"/>
          <w:right w:val="nil"/>
          <w:between w:val="nil"/>
        </w:pBdr>
        <w:bidi/>
        <w:spacing w:before="240" w:after="240" w:line="240" w:lineRule="auto"/>
        <w:jc w:val="center"/>
        <w:rPr>
          <w:rFonts w:asciiTheme="majorBidi" w:eastAsia="Times New Roman" w:hAnsiTheme="majorBidi" w:cstheme="majorBidi"/>
          <w:b/>
          <w:color w:val="000000"/>
          <w:sz w:val="24"/>
          <w:szCs w:val="24"/>
        </w:rPr>
      </w:pPr>
      <w:r w:rsidRPr="007B77D5">
        <w:rPr>
          <w:rFonts w:asciiTheme="majorBidi" w:eastAsia="Times New Roman" w:hAnsiTheme="majorBidi" w:cstheme="majorBidi"/>
          <w:b/>
          <w:color w:val="000000"/>
          <w:sz w:val="24"/>
          <w:szCs w:val="24"/>
        </w:rPr>
        <w:t>  </w:t>
      </w:r>
    </w:p>
    <w:p w14:paraId="15DA73CD" w14:textId="77777777" w:rsidR="008671FB" w:rsidRPr="007B77D5" w:rsidRDefault="008671FB" w:rsidP="00B44B9E">
      <w:pPr>
        <w:pBdr>
          <w:top w:val="nil"/>
          <w:left w:val="nil"/>
          <w:bottom w:val="nil"/>
          <w:right w:val="nil"/>
          <w:between w:val="nil"/>
        </w:pBdr>
        <w:bidi/>
        <w:spacing w:before="240" w:after="240" w:line="240" w:lineRule="auto"/>
        <w:jc w:val="center"/>
        <w:rPr>
          <w:rFonts w:asciiTheme="majorBidi" w:eastAsia="Times New Roman" w:hAnsiTheme="majorBidi" w:cstheme="majorBidi"/>
          <w:b/>
          <w:color w:val="000000"/>
          <w:sz w:val="24"/>
          <w:szCs w:val="24"/>
        </w:rPr>
      </w:pPr>
    </w:p>
    <w:p w14:paraId="51A30AC2" w14:textId="4080E874" w:rsidR="00055997" w:rsidRPr="00055997" w:rsidRDefault="00055997" w:rsidP="00B44B9E">
      <w:pPr>
        <w:pBdr>
          <w:top w:val="nil"/>
          <w:left w:val="nil"/>
          <w:bottom w:val="nil"/>
          <w:right w:val="nil"/>
          <w:between w:val="nil"/>
        </w:pBdr>
        <w:bidi/>
        <w:spacing w:before="240" w:after="240" w:line="240" w:lineRule="auto"/>
        <w:rPr>
          <w:rFonts w:ascii="Times New Roman" w:eastAsia="Times New Roman" w:hAnsi="Times New Roman" w:cs="Times New Roman"/>
          <w:bCs/>
          <w:color w:val="000000"/>
          <w:sz w:val="24"/>
          <w:szCs w:val="24"/>
          <w:rtl/>
          <w:lang w:bidi="ar-QA"/>
        </w:rPr>
      </w:pPr>
    </w:p>
    <w:p w14:paraId="39D489C0" w14:textId="3164D2FE" w:rsidR="00C9774A" w:rsidRPr="00125E0A" w:rsidRDefault="00125E0A" w:rsidP="00B44B9E">
      <w:pPr>
        <w:pBdr>
          <w:top w:val="nil"/>
          <w:left w:val="nil"/>
          <w:bottom w:val="nil"/>
          <w:right w:val="nil"/>
          <w:between w:val="nil"/>
        </w:pBdr>
        <w:bidi/>
        <w:spacing w:line="240" w:lineRule="auto"/>
        <w:jc w:val="center"/>
        <w:rPr>
          <w:rFonts w:asciiTheme="majorBidi" w:eastAsia="Times New Roman" w:hAnsiTheme="majorBidi" w:cs="Times New Roman"/>
          <w:b/>
          <w:bCs/>
          <w:sz w:val="28"/>
          <w:szCs w:val="28"/>
        </w:rPr>
      </w:pPr>
      <w:r w:rsidRPr="00125E0A">
        <w:rPr>
          <w:rFonts w:asciiTheme="majorBidi" w:eastAsia="Times New Roman" w:hAnsiTheme="majorBidi" w:cs="Times New Roman"/>
          <w:b/>
          <w:bCs/>
          <w:sz w:val="28"/>
          <w:szCs w:val="28"/>
          <w:rtl/>
        </w:rPr>
        <w:t>مكتب دعم البحث</w:t>
      </w:r>
    </w:p>
    <w:p w14:paraId="03FF1A31" w14:textId="700A3090" w:rsidR="00125E0A" w:rsidRDefault="00125E0A" w:rsidP="00B44B9E">
      <w:pPr>
        <w:pBdr>
          <w:top w:val="nil"/>
          <w:left w:val="nil"/>
          <w:bottom w:val="nil"/>
          <w:right w:val="nil"/>
          <w:between w:val="nil"/>
        </w:pBdr>
        <w:bidi/>
        <w:spacing w:line="240" w:lineRule="auto"/>
        <w:jc w:val="center"/>
        <w:rPr>
          <w:rFonts w:asciiTheme="majorBidi" w:eastAsia="Times New Roman" w:hAnsiTheme="majorBidi" w:cs="Times New Roman"/>
          <w:b/>
          <w:bCs/>
          <w:sz w:val="32"/>
          <w:szCs w:val="32"/>
        </w:rPr>
      </w:pPr>
    </w:p>
    <w:p w14:paraId="51F5F740" w14:textId="30D3CDD9" w:rsidR="00125E0A" w:rsidRDefault="00125E0A" w:rsidP="00B44B9E">
      <w:pPr>
        <w:pBdr>
          <w:top w:val="nil"/>
          <w:left w:val="nil"/>
          <w:bottom w:val="nil"/>
          <w:right w:val="nil"/>
          <w:between w:val="nil"/>
        </w:pBdr>
        <w:bidi/>
        <w:spacing w:line="240" w:lineRule="auto"/>
        <w:jc w:val="center"/>
        <w:rPr>
          <w:rFonts w:ascii="Times New Roman" w:hAnsi="Times New Roman" w:cs="Times New Roman"/>
          <w:bCs/>
          <w:color w:val="000000"/>
          <w:sz w:val="24"/>
          <w:szCs w:val="24"/>
        </w:rPr>
      </w:pPr>
    </w:p>
    <w:p w14:paraId="488CC2B1" w14:textId="77777777" w:rsidR="00125E0A" w:rsidRPr="00055997" w:rsidRDefault="00125E0A" w:rsidP="00B44B9E">
      <w:pPr>
        <w:pBdr>
          <w:top w:val="nil"/>
          <w:left w:val="nil"/>
          <w:bottom w:val="nil"/>
          <w:right w:val="nil"/>
          <w:between w:val="nil"/>
        </w:pBdr>
        <w:bidi/>
        <w:spacing w:line="240" w:lineRule="auto"/>
        <w:jc w:val="center"/>
        <w:rPr>
          <w:rFonts w:ascii="Times New Roman" w:hAnsi="Times New Roman" w:cs="Times New Roman"/>
          <w:bCs/>
          <w:color w:val="000000"/>
          <w:sz w:val="24"/>
          <w:szCs w:val="24"/>
          <w:rtl/>
        </w:rPr>
      </w:pPr>
    </w:p>
    <w:p w14:paraId="09D0FD41" w14:textId="65BD30F9" w:rsidR="00F57F35" w:rsidRPr="00676F3B" w:rsidRDefault="00735C83" w:rsidP="00B44B9E">
      <w:pPr>
        <w:pBdr>
          <w:top w:val="nil"/>
          <w:left w:val="nil"/>
          <w:bottom w:val="nil"/>
          <w:right w:val="nil"/>
          <w:between w:val="nil"/>
        </w:pBdr>
        <w:bidi/>
        <w:spacing w:line="240" w:lineRule="auto"/>
        <w:jc w:val="center"/>
        <w:rPr>
          <w:rFonts w:ascii="Times New Roman" w:hAnsi="Times New Roman" w:cs="Times New Roman"/>
          <w:color w:val="000000" w:themeColor="text1"/>
          <w:sz w:val="32"/>
          <w:szCs w:val="32"/>
          <w:rtl/>
        </w:rPr>
      </w:pPr>
      <w:r w:rsidRPr="00125E0A">
        <w:rPr>
          <w:rFonts w:asciiTheme="majorBidi" w:eastAsia="Times New Roman" w:hAnsiTheme="majorBidi" w:cstheme="majorBidi"/>
          <w:b/>
          <w:bCs/>
          <w:sz w:val="46"/>
          <w:szCs w:val="46"/>
          <w:rtl/>
        </w:rPr>
        <w:t xml:space="preserve">برنامج </w:t>
      </w:r>
      <w:r w:rsidR="172121F6" w:rsidRPr="00125E0A">
        <w:rPr>
          <w:rFonts w:asciiTheme="majorBidi" w:eastAsia="Times New Roman" w:hAnsiTheme="majorBidi" w:cstheme="majorBidi"/>
          <w:b/>
          <w:bCs/>
          <w:sz w:val="46"/>
          <w:szCs w:val="46"/>
          <w:rtl/>
        </w:rPr>
        <w:t>التهيئة لأولويات البحوث</w:t>
      </w:r>
      <w:r w:rsidR="172121F6" w:rsidRPr="3B1487D0">
        <w:rPr>
          <w:rFonts w:ascii="Times New Roman" w:hAnsi="Times New Roman" w:cs="Times New Roman"/>
          <w:color w:val="000000" w:themeColor="text1"/>
          <w:sz w:val="32"/>
          <w:szCs w:val="32"/>
          <w:rtl/>
        </w:rPr>
        <w:t xml:space="preserve"> </w:t>
      </w:r>
      <w:r w:rsidR="172121F6" w:rsidRPr="00125E0A">
        <w:rPr>
          <w:rFonts w:asciiTheme="majorBidi" w:eastAsia="Times New Roman" w:hAnsiTheme="majorBidi" w:cstheme="majorBidi"/>
          <w:b/>
          <w:bCs/>
          <w:sz w:val="46"/>
          <w:szCs w:val="46"/>
          <w:rtl/>
        </w:rPr>
        <w:t>التحولية</w:t>
      </w:r>
    </w:p>
    <w:p w14:paraId="035807A0" w14:textId="0D07AA5E" w:rsidR="00735C83" w:rsidRPr="00125E0A" w:rsidRDefault="00735C83" w:rsidP="00B44B9E">
      <w:pPr>
        <w:pBdr>
          <w:top w:val="nil"/>
          <w:left w:val="nil"/>
          <w:bottom w:val="nil"/>
          <w:right w:val="nil"/>
          <w:between w:val="nil"/>
        </w:pBdr>
        <w:bidi/>
        <w:spacing w:line="240" w:lineRule="auto"/>
        <w:jc w:val="center"/>
        <w:rPr>
          <w:rFonts w:asciiTheme="majorBidi" w:eastAsia="Times New Roman" w:hAnsiTheme="majorBidi" w:cstheme="majorBidi"/>
          <w:b/>
          <w:bCs/>
          <w:sz w:val="44"/>
          <w:szCs w:val="44"/>
          <w:rtl/>
        </w:rPr>
      </w:pPr>
      <w:r w:rsidRPr="00125E0A">
        <w:rPr>
          <w:rFonts w:ascii="Times New Roman" w:hAnsi="Times New Roman" w:cs="Times New Roman"/>
          <w:b/>
          <w:bCs/>
          <w:color w:val="000000" w:themeColor="text1"/>
          <w:sz w:val="44"/>
          <w:szCs w:val="44"/>
        </w:rPr>
        <w:t>(T</w:t>
      </w:r>
      <w:r w:rsidR="09148E6A" w:rsidRPr="00125E0A">
        <w:rPr>
          <w:rFonts w:ascii="Times New Roman" w:hAnsi="Times New Roman" w:cs="Times New Roman"/>
          <w:b/>
          <w:bCs/>
          <w:color w:val="000000" w:themeColor="text1"/>
          <w:sz w:val="44"/>
          <w:szCs w:val="44"/>
        </w:rPr>
        <w:t>2R</w:t>
      </w:r>
      <w:r w:rsidRPr="00125E0A">
        <w:rPr>
          <w:rFonts w:ascii="Times New Roman" w:hAnsi="Times New Roman" w:cs="Times New Roman"/>
          <w:b/>
          <w:bCs/>
          <w:color w:val="000000" w:themeColor="text1"/>
          <w:sz w:val="44"/>
          <w:szCs w:val="44"/>
        </w:rPr>
        <w:t>P)</w:t>
      </w:r>
    </w:p>
    <w:p w14:paraId="2A97D1A6" w14:textId="7BC17D88" w:rsidR="008671FB" w:rsidRPr="00125E0A" w:rsidRDefault="003A14A8" w:rsidP="00B44B9E">
      <w:pPr>
        <w:bidi/>
        <w:jc w:val="center"/>
        <w:rPr>
          <w:rFonts w:asciiTheme="majorBidi" w:eastAsia="Times New Roman" w:hAnsiTheme="majorBidi" w:cstheme="majorBidi"/>
          <w:b/>
          <w:bCs/>
          <w:sz w:val="46"/>
          <w:szCs w:val="46"/>
        </w:rPr>
      </w:pPr>
      <w:r w:rsidRPr="00125E0A">
        <w:rPr>
          <w:rFonts w:asciiTheme="majorBidi" w:eastAsia="Times New Roman" w:hAnsiTheme="majorBidi" w:cstheme="majorBidi"/>
          <w:b/>
          <w:bCs/>
          <w:sz w:val="46"/>
          <w:szCs w:val="46"/>
          <w:rtl/>
        </w:rPr>
        <w:t>2025-2024</w:t>
      </w:r>
    </w:p>
    <w:p w14:paraId="1D528B1F" w14:textId="55A49631" w:rsidR="008671FB" w:rsidRPr="00055997" w:rsidRDefault="008671FB" w:rsidP="00B44B9E">
      <w:pPr>
        <w:bidi/>
        <w:rPr>
          <w:rFonts w:ascii="Times New Roman" w:hAnsi="Times New Roman" w:cs="Times New Roman"/>
          <w:sz w:val="24"/>
          <w:szCs w:val="24"/>
        </w:rPr>
      </w:pPr>
    </w:p>
    <w:p w14:paraId="4F47D240" w14:textId="6306F850" w:rsidR="63D7EA86" w:rsidRDefault="63D7EA86" w:rsidP="00B44B9E">
      <w:pPr>
        <w:bidi/>
        <w:rPr>
          <w:rFonts w:ascii="Times New Roman" w:eastAsiaTheme="majorEastAsia" w:hAnsi="Times New Roman" w:cs="Times New Roman"/>
          <w:color w:val="2E74B5" w:themeColor="accent1" w:themeShade="BF"/>
          <w:sz w:val="24"/>
          <w:szCs w:val="24"/>
          <w:rtl/>
        </w:rPr>
      </w:pPr>
    </w:p>
    <w:p w14:paraId="0C34735C" w14:textId="1FBA0A7E" w:rsidR="63D7EA86" w:rsidRDefault="63D7EA86" w:rsidP="00B44B9E">
      <w:pPr>
        <w:bidi/>
        <w:rPr>
          <w:rFonts w:ascii="Times New Roman" w:eastAsiaTheme="majorEastAsia" w:hAnsi="Times New Roman" w:cs="Times New Roman"/>
          <w:color w:val="2E74B5" w:themeColor="accent1" w:themeShade="BF"/>
          <w:sz w:val="24"/>
          <w:szCs w:val="24"/>
          <w:rtl/>
        </w:rPr>
      </w:pPr>
    </w:p>
    <w:p w14:paraId="0CD98D16" w14:textId="5AFFF69A" w:rsidR="63D7EA86" w:rsidRDefault="00676F3B" w:rsidP="00B44B9E">
      <w:pPr>
        <w:bidi/>
        <w:jc w:val="center"/>
        <w:rPr>
          <w:rFonts w:ascii="Times New Roman" w:eastAsiaTheme="majorEastAsia" w:hAnsi="Times New Roman" w:cs="Times New Roman"/>
          <w:color w:val="2E74B5" w:themeColor="accent1" w:themeShade="BF"/>
          <w:sz w:val="24"/>
          <w:szCs w:val="24"/>
          <w:rtl/>
        </w:rPr>
      </w:pPr>
      <w:r w:rsidRPr="3B1487D0">
        <w:rPr>
          <w:rFonts w:ascii="Times New Roman" w:hAnsi="Times New Roman" w:cs="Times New Roman"/>
          <w:color w:val="000000" w:themeColor="text1"/>
          <w:sz w:val="32"/>
          <w:szCs w:val="32"/>
          <w:rtl/>
        </w:rPr>
        <w:t>القواعد الإرشادية</w:t>
      </w:r>
    </w:p>
    <w:p w14:paraId="7B5928E6" w14:textId="362C87FB" w:rsidR="63D7EA86" w:rsidRDefault="63D7EA86" w:rsidP="00B44B9E">
      <w:pPr>
        <w:bidi/>
        <w:rPr>
          <w:rFonts w:ascii="Times New Roman" w:eastAsiaTheme="majorEastAsia" w:hAnsi="Times New Roman" w:cs="Times New Roman"/>
          <w:color w:val="2E74B5" w:themeColor="accent1" w:themeShade="BF"/>
          <w:sz w:val="24"/>
          <w:szCs w:val="24"/>
          <w:rtl/>
        </w:rPr>
      </w:pPr>
    </w:p>
    <w:p w14:paraId="004F5303" w14:textId="6D7C9C07" w:rsidR="63D7EA86" w:rsidRDefault="63D7EA86" w:rsidP="00B44B9E">
      <w:pPr>
        <w:bidi/>
        <w:rPr>
          <w:rFonts w:ascii="Times New Roman" w:eastAsiaTheme="majorEastAsia" w:hAnsi="Times New Roman" w:cs="Times New Roman"/>
          <w:color w:val="2E74B5" w:themeColor="accent1" w:themeShade="BF"/>
          <w:sz w:val="24"/>
          <w:szCs w:val="24"/>
          <w:rtl/>
        </w:rPr>
      </w:pPr>
    </w:p>
    <w:p w14:paraId="4AB227E1" w14:textId="0746FD34" w:rsidR="63D7EA86" w:rsidRDefault="63D7EA86" w:rsidP="00B44B9E">
      <w:pPr>
        <w:bidi/>
        <w:rPr>
          <w:rFonts w:ascii="Times New Roman" w:eastAsiaTheme="majorEastAsia" w:hAnsi="Times New Roman" w:cs="Times New Roman"/>
          <w:color w:val="2E74B5" w:themeColor="accent1" w:themeShade="BF"/>
          <w:sz w:val="24"/>
          <w:szCs w:val="24"/>
          <w:rtl/>
        </w:rPr>
      </w:pPr>
    </w:p>
    <w:p w14:paraId="58B4C2C7" w14:textId="6C748B7C" w:rsidR="63D7EA86" w:rsidRDefault="63D7EA86" w:rsidP="00B44B9E">
      <w:pPr>
        <w:bidi/>
        <w:rPr>
          <w:rFonts w:ascii="Times New Roman" w:eastAsiaTheme="majorEastAsia" w:hAnsi="Times New Roman" w:cs="Times New Roman"/>
          <w:color w:val="2E74B5" w:themeColor="accent1" w:themeShade="BF"/>
          <w:sz w:val="24"/>
          <w:szCs w:val="24"/>
          <w:rtl/>
        </w:rPr>
      </w:pPr>
    </w:p>
    <w:p w14:paraId="7226D87D" w14:textId="01F3E629" w:rsidR="63D7EA86" w:rsidRDefault="63D7EA86" w:rsidP="00B44B9E">
      <w:pPr>
        <w:bidi/>
        <w:rPr>
          <w:rFonts w:ascii="Times New Roman" w:eastAsiaTheme="majorEastAsia" w:hAnsi="Times New Roman" w:cs="Times New Roman"/>
          <w:color w:val="2E74B5" w:themeColor="accent1" w:themeShade="BF"/>
          <w:sz w:val="24"/>
          <w:szCs w:val="24"/>
          <w:rtl/>
        </w:rPr>
      </w:pPr>
    </w:p>
    <w:p w14:paraId="360542A4" w14:textId="14D71784" w:rsidR="63D7EA86" w:rsidRDefault="63D7EA86" w:rsidP="00B44B9E">
      <w:pPr>
        <w:bidi/>
        <w:rPr>
          <w:rFonts w:ascii="Times New Roman" w:eastAsiaTheme="majorEastAsia" w:hAnsi="Times New Roman" w:cs="Times New Roman"/>
          <w:color w:val="2E74B5" w:themeColor="accent1" w:themeShade="BF"/>
          <w:sz w:val="24"/>
          <w:szCs w:val="24"/>
          <w:rtl/>
        </w:rPr>
      </w:pPr>
    </w:p>
    <w:p w14:paraId="4F745C85" w14:textId="0CB19E2F" w:rsidR="63D7EA86" w:rsidRDefault="63D7EA86" w:rsidP="00B44B9E">
      <w:pPr>
        <w:bidi/>
        <w:rPr>
          <w:rFonts w:ascii="Times New Roman" w:eastAsiaTheme="majorEastAsia" w:hAnsi="Times New Roman" w:cs="Times New Roman"/>
          <w:color w:val="2E74B5" w:themeColor="accent1" w:themeShade="BF"/>
          <w:sz w:val="24"/>
          <w:szCs w:val="24"/>
          <w:rtl/>
        </w:rPr>
      </w:pPr>
    </w:p>
    <w:p w14:paraId="38E4ADDF" w14:textId="517A7704" w:rsidR="63D7EA86" w:rsidRDefault="63D7EA86" w:rsidP="00B44B9E">
      <w:pPr>
        <w:bidi/>
        <w:rPr>
          <w:rFonts w:ascii="Times New Roman" w:eastAsiaTheme="majorEastAsia" w:hAnsi="Times New Roman" w:cs="Times New Roman"/>
          <w:color w:val="2E74B5" w:themeColor="accent1" w:themeShade="BF"/>
          <w:sz w:val="24"/>
          <w:szCs w:val="24"/>
          <w:rtl/>
        </w:rPr>
      </w:pPr>
    </w:p>
    <w:p w14:paraId="3FE08B10" w14:textId="78E68FFA" w:rsidR="63D7EA86" w:rsidRDefault="63D7EA86" w:rsidP="00B44B9E">
      <w:pPr>
        <w:bidi/>
        <w:rPr>
          <w:rFonts w:ascii="Times New Roman" w:eastAsiaTheme="majorEastAsia" w:hAnsi="Times New Roman" w:cs="Times New Roman"/>
          <w:color w:val="2E74B5" w:themeColor="accent1" w:themeShade="BF"/>
          <w:sz w:val="24"/>
          <w:szCs w:val="24"/>
          <w:rtl/>
        </w:rPr>
      </w:pPr>
    </w:p>
    <w:p w14:paraId="55149806" w14:textId="380F1156" w:rsidR="63D7EA86" w:rsidRDefault="63D7EA86" w:rsidP="00B44B9E">
      <w:pPr>
        <w:bidi/>
        <w:rPr>
          <w:rFonts w:ascii="Times New Roman" w:eastAsiaTheme="majorEastAsia" w:hAnsi="Times New Roman" w:cs="Times New Roman"/>
          <w:color w:val="2E74B5" w:themeColor="accent1" w:themeShade="BF"/>
          <w:sz w:val="24"/>
          <w:szCs w:val="24"/>
          <w:rtl/>
        </w:rPr>
      </w:pPr>
    </w:p>
    <w:p w14:paraId="11833F4B" w14:textId="53C8B180" w:rsidR="63D7EA86" w:rsidRDefault="63D7EA86" w:rsidP="00B44B9E">
      <w:pPr>
        <w:bidi/>
        <w:rPr>
          <w:rFonts w:ascii="Times New Roman" w:eastAsiaTheme="majorEastAsia" w:hAnsi="Times New Roman" w:cs="Times New Roman"/>
          <w:color w:val="2E74B5" w:themeColor="accent1" w:themeShade="BF"/>
          <w:sz w:val="24"/>
          <w:szCs w:val="24"/>
          <w:rtl/>
        </w:rPr>
      </w:pPr>
    </w:p>
    <w:sdt>
      <w:sdtPr>
        <w:rPr>
          <w:rFonts w:ascii="Calibri" w:eastAsia="Calibri" w:hAnsi="Calibri" w:cs="Calibri"/>
          <w:color w:val="auto"/>
          <w:sz w:val="22"/>
          <w:szCs w:val="22"/>
        </w:rPr>
        <w:id w:val="1214078641"/>
        <w:docPartObj>
          <w:docPartGallery w:val="Table of Contents"/>
          <w:docPartUnique/>
        </w:docPartObj>
      </w:sdtPr>
      <w:sdtEndPr>
        <w:rPr>
          <w:b/>
          <w:bCs/>
          <w:noProof/>
          <w:rtl/>
        </w:rPr>
      </w:sdtEndPr>
      <w:sdtContent>
        <w:p w14:paraId="2F8A35D5" w14:textId="77777777" w:rsidR="005C3100" w:rsidRPr="005E394C" w:rsidRDefault="005C3100" w:rsidP="009E7C4B">
          <w:pPr>
            <w:pStyle w:val="TOCHeading"/>
            <w:ind w:left="1440"/>
            <w:jc w:val="center"/>
            <w:rPr>
              <w:b/>
              <w:bCs/>
              <w:rtl/>
              <w:lang w:bidi="ar-QA"/>
            </w:rPr>
          </w:pPr>
          <w:r w:rsidRPr="005E394C">
            <w:rPr>
              <w:rFonts w:hint="cs"/>
              <w:b/>
              <w:bCs/>
              <w:rtl/>
              <w:lang w:bidi="ar-QA"/>
            </w:rPr>
            <w:t>المحتويات</w:t>
          </w:r>
        </w:p>
        <w:p w14:paraId="0A7E446C" w14:textId="1C1FEBA3" w:rsidR="00B125BA" w:rsidRDefault="005C3100" w:rsidP="00B125BA">
          <w:pPr>
            <w:pStyle w:val="TOC1"/>
            <w:tabs>
              <w:tab w:val="left" w:pos="1540"/>
            </w:tabs>
            <w:rPr>
              <w:rFonts w:asciiTheme="minorHAnsi" w:eastAsiaTheme="minorEastAsia" w:hAnsiTheme="minorHAnsi" w:cstheme="minorBidi"/>
              <w:noProof/>
            </w:rPr>
          </w:pPr>
          <w:r w:rsidRPr="005E394C">
            <w:rPr>
              <w:b/>
              <w:bCs/>
            </w:rPr>
            <w:fldChar w:fldCharType="begin"/>
          </w:r>
          <w:r w:rsidRPr="005E394C">
            <w:rPr>
              <w:b/>
              <w:bCs/>
            </w:rPr>
            <w:instrText xml:space="preserve"> TOC \o "1-3" \h \z \u </w:instrText>
          </w:r>
          <w:r w:rsidRPr="005E394C">
            <w:rPr>
              <w:b/>
              <w:bCs/>
            </w:rPr>
            <w:fldChar w:fldCharType="separate"/>
          </w:r>
          <w:hyperlink w:anchor="_Toc124767276" w:history="1">
            <w:r w:rsidR="00B125BA" w:rsidRPr="00112D94">
              <w:rPr>
                <w:rStyle w:val="Hyperlink"/>
                <w:rFonts w:ascii="Times New Roman" w:hAnsi="Times New Roman" w:cs="Times New Roman"/>
                <w:bCs/>
                <w:noProof/>
              </w:rPr>
              <w:t>1.</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برنامج</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التمويل</w:t>
            </w:r>
            <w:r w:rsidR="00B125BA">
              <w:rPr>
                <w:noProof/>
                <w:webHidden/>
              </w:rPr>
              <w:tab/>
            </w:r>
            <w:r w:rsidR="00B125BA">
              <w:rPr>
                <w:noProof/>
                <w:webHidden/>
              </w:rPr>
              <w:fldChar w:fldCharType="begin"/>
            </w:r>
            <w:r w:rsidR="00B125BA">
              <w:rPr>
                <w:noProof/>
                <w:webHidden/>
              </w:rPr>
              <w:instrText xml:space="preserve"> PAGEREF _Toc124767276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29138E9F" w14:textId="799043DA" w:rsidR="00B125BA" w:rsidRDefault="00F056F6" w:rsidP="00B125BA">
          <w:pPr>
            <w:pStyle w:val="TOC1"/>
            <w:tabs>
              <w:tab w:val="left" w:pos="1760"/>
            </w:tabs>
            <w:rPr>
              <w:rFonts w:asciiTheme="minorHAnsi" w:eastAsiaTheme="minorEastAsia" w:hAnsiTheme="minorHAnsi" w:cstheme="minorBidi"/>
              <w:noProof/>
            </w:rPr>
          </w:pPr>
          <w:hyperlink w:anchor="_Toc124767277" w:history="1">
            <w:r w:rsidR="00B125BA" w:rsidRPr="00112D94">
              <w:rPr>
                <w:rStyle w:val="Hyperlink"/>
                <w:rFonts w:ascii="Times New Roman" w:hAnsi="Times New Roman" w:cs="Times New Roman"/>
                <w:bCs/>
                <w:noProof/>
              </w:rPr>
              <w:t>2.</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لمحة</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عن</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البرنامج</w:t>
            </w:r>
            <w:r w:rsidR="00B125BA">
              <w:rPr>
                <w:noProof/>
                <w:webHidden/>
              </w:rPr>
              <w:tab/>
            </w:r>
            <w:r w:rsidR="00B125BA">
              <w:rPr>
                <w:noProof/>
                <w:webHidden/>
              </w:rPr>
              <w:fldChar w:fldCharType="begin"/>
            </w:r>
            <w:r w:rsidR="00B125BA">
              <w:rPr>
                <w:noProof/>
                <w:webHidden/>
              </w:rPr>
              <w:instrText xml:space="preserve"> PAGEREF _Toc124767277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6E5323C1" w14:textId="1885239E" w:rsidR="00B125BA" w:rsidRDefault="00F056F6" w:rsidP="00B125BA">
          <w:pPr>
            <w:pStyle w:val="TOC1"/>
            <w:tabs>
              <w:tab w:val="left" w:pos="1540"/>
            </w:tabs>
            <w:rPr>
              <w:rFonts w:asciiTheme="minorHAnsi" w:eastAsiaTheme="minorEastAsia" w:hAnsiTheme="minorHAnsi" w:cstheme="minorBidi"/>
              <w:noProof/>
            </w:rPr>
          </w:pPr>
          <w:hyperlink w:anchor="_Toc124767278" w:history="1">
            <w:r w:rsidR="00B125BA" w:rsidRPr="00112D94">
              <w:rPr>
                <w:rStyle w:val="Hyperlink"/>
                <w:rFonts w:ascii="Times New Roman" w:hAnsi="Times New Roman" w:cs="Times New Roman"/>
                <w:bCs/>
                <w:noProof/>
              </w:rPr>
              <w:t>3.</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أهداف</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البرنامج</w:t>
            </w:r>
            <w:r w:rsidR="00B125BA">
              <w:rPr>
                <w:noProof/>
                <w:webHidden/>
              </w:rPr>
              <w:tab/>
            </w:r>
            <w:r w:rsidR="00B125BA">
              <w:rPr>
                <w:noProof/>
                <w:webHidden/>
              </w:rPr>
              <w:fldChar w:fldCharType="begin"/>
            </w:r>
            <w:r w:rsidR="00B125BA">
              <w:rPr>
                <w:noProof/>
                <w:webHidden/>
              </w:rPr>
              <w:instrText xml:space="preserve"> PAGEREF _Toc124767278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068F9396" w14:textId="17E6A8C3" w:rsidR="00B125BA" w:rsidRDefault="00F056F6" w:rsidP="00B125BA">
          <w:pPr>
            <w:pStyle w:val="TOC1"/>
            <w:tabs>
              <w:tab w:val="left" w:pos="1540"/>
            </w:tabs>
            <w:rPr>
              <w:rFonts w:asciiTheme="minorHAnsi" w:eastAsiaTheme="minorEastAsia" w:hAnsiTheme="minorHAnsi" w:cstheme="minorBidi"/>
              <w:noProof/>
            </w:rPr>
          </w:pPr>
          <w:hyperlink w:anchor="_Toc124767279" w:history="1">
            <w:r w:rsidR="00B125BA" w:rsidRPr="00112D94">
              <w:rPr>
                <w:rStyle w:val="Hyperlink"/>
                <w:rFonts w:ascii="Times New Roman" w:hAnsi="Times New Roman" w:cs="Times New Roman"/>
                <w:bCs/>
                <w:noProof/>
              </w:rPr>
              <w:t>4.</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مجالات</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البحث</w:t>
            </w:r>
            <w:r w:rsidR="00B125BA">
              <w:rPr>
                <w:noProof/>
                <w:webHidden/>
              </w:rPr>
              <w:tab/>
            </w:r>
            <w:r w:rsidR="00B125BA">
              <w:rPr>
                <w:noProof/>
                <w:webHidden/>
              </w:rPr>
              <w:fldChar w:fldCharType="begin"/>
            </w:r>
            <w:r w:rsidR="00B125BA">
              <w:rPr>
                <w:noProof/>
                <w:webHidden/>
              </w:rPr>
              <w:instrText xml:space="preserve"> PAGEREF _Toc124767279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4D1D8755" w14:textId="2F2DFA9C" w:rsidR="00B125BA" w:rsidRDefault="00F056F6" w:rsidP="00B125BA">
          <w:pPr>
            <w:pStyle w:val="TOC1"/>
            <w:rPr>
              <w:rFonts w:asciiTheme="minorHAnsi" w:eastAsiaTheme="minorEastAsia" w:hAnsiTheme="minorHAnsi" w:cstheme="minorBidi"/>
              <w:noProof/>
            </w:rPr>
          </w:pPr>
          <w:hyperlink w:anchor="_Toc124767280" w:history="1">
            <w:r w:rsidR="00B125BA" w:rsidRPr="00112D94">
              <w:rPr>
                <w:rStyle w:val="Hyperlink"/>
                <w:rFonts w:ascii="Times New Roman" w:hAnsi="Times New Roman" w:cs="Times New Roman"/>
                <w:bCs/>
                <w:noProof/>
                <w:rtl/>
              </w:rPr>
              <w:t>5.</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الأهلية</w:t>
            </w:r>
            <w:r w:rsidR="00B125BA">
              <w:rPr>
                <w:noProof/>
                <w:webHidden/>
              </w:rPr>
              <w:tab/>
            </w:r>
            <w:r w:rsidR="00B125BA">
              <w:rPr>
                <w:noProof/>
                <w:webHidden/>
              </w:rPr>
              <w:fldChar w:fldCharType="begin"/>
            </w:r>
            <w:r w:rsidR="00B125BA">
              <w:rPr>
                <w:noProof/>
                <w:webHidden/>
              </w:rPr>
              <w:instrText xml:space="preserve"> PAGEREF _Toc124767280 \h </w:instrText>
            </w:r>
            <w:r w:rsidR="00B125BA">
              <w:rPr>
                <w:noProof/>
                <w:webHidden/>
              </w:rPr>
            </w:r>
            <w:r w:rsidR="00B125BA">
              <w:rPr>
                <w:noProof/>
                <w:webHidden/>
              </w:rPr>
              <w:fldChar w:fldCharType="separate"/>
            </w:r>
            <w:r w:rsidR="00B125BA">
              <w:rPr>
                <w:noProof/>
                <w:webHidden/>
              </w:rPr>
              <w:t>3</w:t>
            </w:r>
            <w:r w:rsidR="00B125BA">
              <w:rPr>
                <w:noProof/>
                <w:webHidden/>
              </w:rPr>
              <w:fldChar w:fldCharType="end"/>
            </w:r>
          </w:hyperlink>
        </w:p>
        <w:p w14:paraId="00DD974F" w14:textId="2F2D054F" w:rsidR="00B125BA" w:rsidRDefault="00F056F6" w:rsidP="00B125BA">
          <w:pPr>
            <w:pStyle w:val="TOC1"/>
            <w:rPr>
              <w:rFonts w:asciiTheme="minorHAnsi" w:eastAsiaTheme="minorEastAsia" w:hAnsiTheme="minorHAnsi" w:cstheme="minorBidi"/>
              <w:noProof/>
            </w:rPr>
          </w:pPr>
          <w:hyperlink w:anchor="_Toc124767281" w:history="1">
            <w:r w:rsidR="00B125BA" w:rsidRPr="00112D94">
              <w:rPr>
                <w:rStyle w:val="Hyperlink"/>
                <w:rFonts w:ascii="Times New Roman" w:hAnsi="Times New Roman" w:cs="Times New Roman"/>
                <w:bCs/>
                <w:noProof/>
              </w:rPr>
              <w:t>6.</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التقييم</w:t>
            </w:r>
            <w:r w:rsidR="00B125BA">
              <w:rPr>
                <w:noProof/>
                <w:webHidden/>
              </w:rPr>
              <w:tab/>
            </w:r>
            <w:r w:rsidR="00B125BA">
              <w:rPr>
                <w:noProof/>
                <w:webHidden/>
              </w:rPr>
              <w:fldChar w:fldCharType="begin"/>
            </w:r>
            <w:r w:rsidR="00B125BA">
              <w:rPr>
                <w:noProof/>
                <w:webHidden/>
              </w:rPr>
              <w:instrText xml:space="preserve"> PAGEREF _Toc124767281 \h </w:instrText>
            </w:r>
            <w:r w:rsidR="00B125BA">
              <w:rPr>
                <w:noProof/>
                <w:webHidden/>
              </w:rPr>
            </w:r>
            <w:r w:rsidR="00B125BA">
              <w:rPr>
                <w:noProof/>
                <w:webHidden/>
              </w:rPr>
              <w:fldChar w:fldCharType="separate"/>
            </w:r>
            <w:r w:rsidR="00B125BA">
              <w:rPr>
                <w:noProof/>
                <w:webHidden/>
              </w:rPr>
              <w:t>4</w:t>
            </w:r>
            <w:r w:rsidR="00B125BA">
              <w:rPr>
                <w:noProof/>
                <w:webHidden/>
              </w:rPr>
              <w:fldChar w:fldCharType="end"/>
            </w:r>
          </w:hyperlink>
        </w:p>
        <w:p w14:paraId="5002537E" w14:textId="73AA6A4A" w:rsidR="00B125BA" w:rsidRDefault="00F056F6" w:rsidP="00B125BA">
          <w:pPr>
            <w:pStyle w:val="TOC1"/>
            <w:rPr>
              <w:rFonts w:asciiTheme="minorHAnsi" w:eastAsiaTheme="minorEastAsia" w:hAnsiTheme="minorHAnsi" w:cstheme="minorBidi"/>
              <w:noProof/>
            </w:rPr>
          </w:pPr>
          <w:hyperlink w:anchor="_Toc124767282" w:history="1">
            <w:r w:rsidR="00B125BA" w:rsidRPr="00112D94">
              <w:rPr>
                <w:rStyle w:val="Hyperlink"/>
                <w:rFonts w:ascii="Times New Roman" w:hAnsi="Times New Roman" w:cs="Times New Roman"/>
                <w:bCs/>
                <w:noProof/>
              </w:rPr>
              <w:t>7.</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دحض</w:t>
            </w:r>
            <w:r w:rsidR="00B125BA">
              <w:rPr>
                <w:noProof/>
                <w:webHidden/>
              </w:rPr>
              <w:tab/>
            </w:r>
            <w:r w:rsidR="00B125BA">
              <w:rPr>
                <w:noProof/>
                <w:webHidden/>
              </w:rPr>
              <w:fldChar w:fldCharType="begin"/>
            </w:r>
            <w:r w:rsidR="00B125BA">
              <w:rPr>
                <w:noProof/>
                <w:webHidden/>
              </w:rPr>
              <w:instrText xml:space="preserve"> PAGEREF _Toc124767282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0449DF8C" w14:textId="726D6F03" w:rsidR="00B125BA" w:rsidRDefault="00F056F6" w:rsidP="00B125BA">
          <w:pPr>
            <w:pStyle w:val="TOC1"/>
            <w:rPr>
              <w:rFonts w:asciiTheme="minorHAnsi" w:eastAsiaTheme="minorEastAsia" w:hAnsiTheme="minorHAnsi" w:cstheme="minorBidi"/>
              <w:noProof/>
            </w:rPr>
          </w:pPr>
          <w:hyperlink w:anchor="_Toc124767283" w:history="1">
            <w:r w:rsidR="00B125BA" w:rsidRPr="00112D94">
              <w:rPr>
                <w:rStyle w:val="Hyperlink"/>
                <w:rFonts w:ascii="Times New Roman" w:hAnsi="Times New Roman" w:cs="Times New Roman"/>
                <w:bCs/>
                <w:noProof/>
              </w:rPr>
              <w:t>8.</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الاستئناف</w:t>
            </w:r>
            <w:r w:rsidR="00B125BA">
              <w:rPr>
                <w:noProof/>
                <w:webHidden/>
              </w:rPr>
              <w:tab/>
            </w:r>
            <w:r w:rsidR="00B125BA">
              <w:rPr>
                <w:noProof/>
                <w:webHidden/>
              </w:rPr>
              <w:fldChar w:fldCharType="begin"/>
            </w:r>
            <w:r w:rsidR="00B125BA">
              <w:rPr>
                <w:noProof/>
                <w:webHidden/>
              </w:rPr>
              <w:instrText xml:space="preserve"> PAGEREF _Toc124767283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2111A37A" w14:textId="0CFAF7A2" w:rsidR="00B125BA" w:rsidRDefault="00F056F6" w:rsidP="00B125BA">
          <w:pPr>
            <w:pStyle w:val="TOC1"/>
            <w:rPr>
              <w:rFonts w:asciiTheme="minorHAnsi" w:eastAsiaTheme="minorEastAsia" w:hAnsiTheme="minorHAnsi" w:cstheme="minorBidi"/>
              <w:noProof/>
            </w:rPr>
          </w:pPr>
          <w:hyperlink w:anchor="_Toc124767284" w:history="1">
            <w:r w:rsidR="00B125BA" w:rsidRPr="00112D94">
              <w:rPr>
                <w:rStyle w:val="Hyperlink"/>
                <w:rFonts w:ascii="Times New Roman" w:hAnsi="Times New Roman" w:cs="Times New Roman"/>
                <w:bCs/>
                <w:noProof/>
                <w:rtl/>
              </w:rPr>
              <w:t>9.</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إقرار</w:t>
            </w:r>
            <w:r w:rsidR="00B125BA" w:rsidRPr="00112D94">
              <w:rPr>
                <w:rStyle w:val="Hyperlink"/>
                <w:rFonts w:ascii="Times New Roman" w:hAnsi="Times New Roman" w:cs="Times New Roman"/>
                <w:bCs/>
                <w:noProof/>
                <w:rtl/>
              </w:rPr>
              <w:t xml:space="preserve"> </w:t>
            </w:r>
            <w:r w:rsidR="00B125BA" w:rsidRPr="00112D94">
              <w:rPr>
                <w:rStyle w:val="Hyperlink"/>
                <w:rFonts w:ascii="Times New Roman" w:hAnsi="Times New Roman" w:cs="Times New Roman" w:hint="eastAsia"/>
                <w:bCs/>
                <w:noProof/>
                <w:rtl/>
              </w:rPr>
              <w:t>الدعم</w:t>
            </w:r>
            <w:r w:rsidR="00B125BA">
              <w:rPr>
                <w:noProof/>
                <w:webHidden/>
              </w:rPr>
              <w:tab/>
            </w:r>
            <w:r w:rsidR="00B125BA">
              <w:rPr>
                <w:noProof/>
                <w:webHidden/>
              </w:rPr>
              <w:fldChar w:fldCharType="begin"/>
            </w:r>
            <w:r w:rsidR="00B125BA">
              <w:rPr>
                <w:noProof/>
                <w:webHidden/>
              </w:rPr>
              <w:instrText xml:space="preserve"> PAGEREF _Toc124767284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3CB939D7" w14:textId="723EBE93" w:rsidR="00B125BA" w:rsidRDefault="00F056F6" w:rsidP="00B125BA">
          <w:pPr>
            <w:pStyle w:val="TOC1"/>
            <w:tabs>
              <w:tab w:val="left" w:pos="1540"/>
            </w:tabs>
            <w:rPr>
              <w:rFonts w:asciiTheme="minorHAnsi" w:eastAsiaTheme="minorEastAsia" w:hAnsiTheme="minorHAnsi" w:cstheme="minorBidi"/>
              <w:noProof/>
            </w:rPr>
          </w:pPr>
          <w:hyperlink w:anchor="_Toc124767285" w:history="1">
            <w:r w:rsidR="00B125BA" w:rsidRPr="00112D94">
              <w:rPr>
                <w:rStyle w:val="Hyperlink"/>
                <w:rFonts w:ascii="Times New Roman" w:hAnsi="Times New Roman" w:cs="Times New Roman"/>
                <w:bCs/>
                <w:noProof/>
              </w:rPr>
              <w:t>10.</w:t>
            </w:r>
            <w:r w:rsidR="00B125BA">
              <w:rPr>
                <w:rFonts w:asciiTheme="minorHAnsi" w:eastAsiaTheme="minorEastAsia" w:hAnsiTheme="minorHAnsi" w:cstheme="minorBidi"/>
                <w:noProof/>
              </w:rPr>
              <w:tab/>
            </w:r>
            <w:r w:rsidR="00B125BA" w:rsidRPr="00112D94">
              <w:rPr>
                <w:rStyle w:val="Hyperlink"/>
                <w:rFonts w:ascii="Times New Roman" w:hAnsi="Times New Roman" w:cs="Times New Roman" w:hint="eastAsia"/>
                <w:bCs/>
                <w:noProof/>
                <w:rtl/>
              </w:rPr>
              <w:t>الاستفسارات</w:t>
            </w:r>
            <w:r w:rsidR="00B125BA">
              <w:rPr>
                <w:noProof/>
                <w:webHidden/>
              </w:rPr>
              <w:tab/>
            </w:r>
            <w:r w:rsidR="00B125BA">
              <w:rPr>
                <w:noProof/>
                <w:webHidden/>
              </w:rPr>
              <w:fldChar w:fldCharType="begin"/>
            </w:r>
            <w:r w:rsidR="00B125BA">
              <w:rPr>
                <w:noProof/>
                <w:webHidden/>
              </w:rPr>
              <w:instrText xml:space="preserve"> PAGEREF _Toc124767285 \h </w:instrText>
            </w:r>
            <w:r w:rsidR="00B125BA">
              <w:rPr>
                <w:noProof/>
                <w:webHidden/>
              </w:rPr>
            </w:r>
            <w:r w:rsidR="00B125BA">
              <w:rPr>
                <w:noProof/>
                <w:webHidden/>
              </w:rPr>
              <w:fldChar w:fldCharType="separate"/>
            </w:r>
            <w:r w:rsidR="00B125BA">
              <w:rPr>
                <w:noProof/>
                <w:webHidden/>
              </w:rPr>
              <w:t>5</w:t>
            </w:r>
            <w:r w:rsidR="00B125BA">
              <w:rPr>
                <w:noProof/>
                <w:webHidden/>
              </w:rPr>
              <w:fldChar w:fldCharType="end"/>
            </w:r>
          </w:hyperlink>
        </w:p>
        <w:p w14:paraId="64400325" w14:textId="5BCAB493" w:rsidR="005C3100" w:rsidRDefault="005C3100" w:rsidP="00B44B9E">
          <w:pPr>
            <w:bidi/>
          </w:pPr>
          <w:r w:rsidRPr="005E394C">
            <w:rPr>
              <w:b/>
              <w:bCs/>
              <w:noProof/>
            </w:rPr>
            <w:fldChar w:fldCharType="end"/>
          </w:r>
        </w:p>
      </w:sdtContent>
    </w:sdt>
    <w:p w14:paraId="15632A72" w14:textId="47C67DBE" w:rsidR="63D7EA86" w:rsidRDefault="63D7EA86" w:rsidP="00B44B9E">
      <w:pPr>
        <w:bidi/>
        <w:rPr>
          <w:rFonts w:ascii="Times New Roman" w:eastAsiaTheme="majorEastAsia" w:hAnsi="Times New Roman" w:cs="Times New Roman"/>
          <w:color w:val="2E74B5" w:themeColor="accent1" w:themeShade="BF"/>
          <w:sz w:val="24"/>
          <w:szCs w:val="24"/>
          <w:rtl/>
        </w:rPr>
      </w:pPr>
    </w:p>
    <w:p w14:paraId="0EB0A1AD" w14:textId="67B0846E" w:rsidR="63D7EA86" w:rsidRDefault="63D7EA86" w:rsidP="00B44B9E">
      <w:pPr>
        <w:bidi/>
        <w:rPr>
          <w:rFonts w:ascii="Times New Roman" w:eastAsiaTheme="majorEastAsia" w:hAnsi="Times New Roman" w:cs="Times New Roman"/>
          <w:color w:val="2E74B5" w:themeColor="accent1" w:themeShade="BF"/>
          <w:sz w:val="24"/>
          <w:szCs w:val="24"/>
          <w:rtl/>
        </w:rPr>
      </w:pPr>
    </w:p>
    <w:p w14:paraId="7DABA1F2" w14:textId="5777E1EC" w:rsidR="63D7EA86" w:rsidRDefault="63D7EA86" w:rsidP="00B44B9E">
      <w:pPr>
        <w:bidi/>
        <w:rPr>
          <w:rFonts w:ascii="Times New Roman" w:eastAsiaTheme="majorEastAsia" w:hAnsi="Times New Roman" w:cs="Times New Roman"/>
          <w:color w:val="2E74B5" w:themeColor="accent1" w:themeShade="BF"/>
          <w:sz w:val="24"/>
          <w:szCs w:val="24"/>
          <w:rtl/>
        </w:rPr>
      </w:pPr>
    </w:p>
    <w:p w14:paraId="13E1B4BB" w14:textId="15B2C3D4" w:rsidR="63D7EA86" w:rsidRDefault="63D7EA86" w:rsidP="00B44B9E">
      <w:pPr>
        <w:bidi/>
        <w:rPr>
          <w:rFonts w:ascii="Times New Roman" w:eastAsiaTheme="majorEastAsia" w:hAnsi="Times New Roman" w:cs="Times New Roman"/>
          <w:color w:val="2E74B5" w:themeColor="accent1" w:themeShade="BF"/>
          <w:sz w:val="24"/>
          <w:szCs w:val="24"/>
          <w:rtl/>
        </w:rPr>
      </w:pPr>
    </w:p>
    <w:p w14:paraId="32951271" w14:textId="3B0E92B9" w:rsidR="63D7EA86" w:rsidRDefault="63D7EA86" w:rsidP="00B44B9E">
      <w:pPr>
        <w:bidi/>
        <w:rPr>
          <w:rFonts w:ascii="Times New Roman" w:eastAsiaTheme="majorEastAsia" w:hAnsi="Times New Roman" w:cs="Times New Roman"/>
          <w:color w:val="2E74B5" w:themeColor="accent1" w:themeShade="BF"/>
          <w:sz w:val="24"/>
          <w:szCs w:val="24"/>
          <w:rtl/>
        </w:rPr>
      </w:pPr>
    </w:p>
    <w:p w14:paraId="7E8C7EA0" w14:textId="4DBF43F9" w:rsidR="63D7EA86" w:rsidRDefault="63D7EA86" w:rsidP="00B44B9E">
      <w:pPr>
        <w:bidi/>
        <w:rPr>
          <w:rFonts w:ascii="Times New Roman" w:eastAsiaTheme="majorEastAsia" w:hAnsi="Times New Roman" w:cs="Times New Roman"/>
          <w:color w:val="2E74B5" w:themeColor="accent1" w:themeShade="BF"/>
          <w:sz w:val="24"/>
          <w:szCs w:val="24"/>
          <w:rtl/>
        </w:rPr>
      </w:pPr>
    </w:p>
    <w:p w14:paraId="740D3D5A" w14:textId="0963CA45" w:rsidR="63D7EA86" w:rsidRDefault="63D7EA86" w:rsidP="00B44B9E">
      <w:pPr>
        <w:bidi/>
        <w:rPr>
          <w:rFonts w:ascii="Times New Roman" w:eastAsiaTheme="majorEastAsia" w:hAnsi="Times New Roman" w:cs="Times New Roman"/>
          <w:color w:val="2E74B5" w:themeColor="accent1" w:themeShade="BF"/>
          <w:sz w:val="24"/>
          <w:szCs w:val="24"/>
          <w:rtl/>
        </w:rPr>
      </w:pPr>
    </w:p>
    <w:p w14:paraId="798BB531" w14:textId="1FC9DD5F" w:rsidR="63D7EA86" w:rsidRDefault="63D7EA86" w:rsidP="00B44B9E">
      <w:pPr>
        <w:bidi/>
        <w:rPr>
          <w:rFonts w:ascii="Times New Roman" w:eastAsiaTheme="majorEastAsia" w:hAnsi="Times New Roman" w:cs="Times New Roman"/>
          <w:color w:val="2E74B5" w:themeColor="accent1" w:themeShade="BF"/>
          <w:sz w:val="24"/>
          <w:szCs w:val="24"/>
          <w:rtl/>
        </w:rPr>
      </w:pPr>
    </w:p>
    <w:p w14:paraId="70086AA5" w14:textId="219E789C" w:rsidR="63D7EA86" w:rsidRDefault="63D7EA86" w:rsidP="00B44B9E">
      <w:pPr>
        <w:bidi/>
        <w:rPr>
          <w:rFonts w:ascii="Times New Roman" w:eastAsiaTheme="majorEastAsia" w:hAnsi="Times New Roman" w:cs="Times New Roman"/>
          <w:color w:val="2E74B5" w:themeColor="accent1" w:themeShade="BF"/>
          <w:sz w:val="24"/>
          <w:szCs w:val="24"/>
          <w:rtl/>
        </w:rPr>
      </w:pPr>
    </w:p>
    <w:p w14:paraId="7912A2B7" w14:textId="15FF5280" w:rsidR="63D7EA86" w:rsidRDefault="63D7EA86" w:rsidP="00B44B9E">
      <w:pPr>
        <w:bidi/>
        <w:rPr>
          <w:rFonts w:ascii="Times New Roman" w:eastAsiaTheme="majorEastAsia" w:hAnsi="Times New Roman" w:cs="Times New Roman"/>
          <w:color w:val="2E74B5" w:themeColor="accent1" w:themeShade="BF"/>
          <w:sz w:val="24"/>
          <w:szCs w:val="24"/>
          <w:rtl/>
        </w:rPr>
      </w:pPr>
    </w:p>
    <w:p w14:paraId="0C5EEDCB" w14:textId="4B345B71" w:rsidR="63D7EA86" w:rsidRDefault="63D7EA86" w:rsidP="00B44B9E">
      <w:pPr>
        <w:bidi/>
        <w:rPr>
          <w:rFonts w:ascii="Times New Roman" w:eastAsiaTheme="majorEastAsia" w:hAnsi="Times New Roman" w:cs="Times New Roman"/>
          <w:color w:val="2E74B5" w:themeColor="accent1" w:themeShade="BF"/>
          <w:sz w:val="24"/>
          <w:szCs w:val="24"/>
          <w:rtl/>
        </w:rPr>
      </w:pPr>
    </w:p>
    <w:p w14:paraId="3D86B592" w14:textId="379D5092" w:rsidR="63D7EA86" w:rsidRDefault="63D7EA86" w:rsidP="00B44B9E">
      <w:pPr>
        <w:bidi/>
        <w:rPr>
          <w:rFonts w:ascii="Times New Roman" w:eastAsiaTheme="majorEastAsia" w:hAnsi="Times New Roman" w:cs="Times New Roman"/>
          <w:color w:val="2E74B5" w:themeColor="accent1" w:themeShade="BF"/>
          <w:sz w:val="24"/>
          <w:szCs w:val="24"/>
          <w:rtl/>
        </w:rPr>
      </w:pPr>
    </w:p>
    <w:p w14:paraId="683D6248" w14:textId="1139A87C" w:rsidR="63D7EA86" w:rsidRDefault="63D7EA86" w:rsidP="00B44B9E">
      <w:pPr>
        <w:bidi/>
        <w:rPr>
          <w:rFonts w:ascii="Times New Roman" w:eastAsiaTheme="majorEastAsia" w:hAnsi="Times New Roman" w:cs="Times New Roman"/>
          <w:color w:val="2E74B5" w:themeColor="accent1" w:themeShade="BF"/>
          <w:sz w:val="24"/>
          <w:szCs w:val="24"/>
          <w:rtl/>
        </w:rPr>
      </w:pPr>
    </w:p>
    <w:p w14:paraId="622936AC" w14:textId="27C9F334" w:rsidR="63D7EA86" w:rsidRDefault="63D7EA86" w:rsidP="00B44B9E">
      <w:pPr>
        <w:bidi/>
        <w:rPr>
          <w:rFonts w:ascii="Times New Roman" w:eastAsiaTheme="majorEastAsia" w:hAnsi="Times New Roman" w:cs="Times New Roman"/>
          <w:color w:val="2E74B5" w:themeColor="accent1" w:themeShade="BF"/>
          <w:sz w:val="24"/>
          <w:szCs w:val="24"/>
          <w:rtl/>
        </w:rPr>
      </w:pPr>
    </w:p>
    <w:p w14:paraId="1E7FDC5E" w14:textId="6CF0039D" w:rsidR="63D7EA86" w:rsidRDefault="63D7EA86" w:rsidP="00B44B9E">
      <w:pPr>
        <w:bidi/>
        <w:rPr>
          <w:rFonts w:ascii="Times New Roman" w:eastAsiaTheme="majorEastAsia" w:hAnsi="Times New Roman" w:cs="Times New Roman"/>
          <w:color w:val="2E74B5" w:themeColor="accent1" w:themeShade="BF"/>
          <w:sz w:val="24"/>
          <w:szCs w:val="24"/>
          <w:rtl/>
        </w:rPr>
      </w:pPr>
    </w:p>
    <w:p w14:paraId="737A6602" w14:textId="22D2BD4C" w:rsidR="63D7EA86" w:rsidRDefault="63D7EA86" w:rsidP="00B44B9E">
      <w:pPr>
        <w:bidi/>
        <w:rPr>
          <w:rFonts w:ascii="Times New Roman" w:eastAsiaTheme="majorEastAsia" w:hAnsi="Times New Roman" w:cs="Times New Roman"/>
          <w:color w:val="2E74B5" w:themeColor="accent1" w:themeShade="BF"/>
          <w:sz w:val="24"/>
          <w:szCs w:val="24"/>
          <w:rtl/>
        </w:rPr>
      </w:pPr>
    </w:p>
    <w:p w14:paraId="79F95724" w14:textId="6BF9E31D" w:rsidR="005C3100" w:rsidRDefault="005C3100" w:rsidP="00B44B9E">
      <w:pPr>
        <w:bidi/>
        <w:rPr>
          <w:rFonts w:ascii="Times New Roman" w:hAnsi="Times New Roman" w:cs="Times New Roman"/>
          <w:b/>
          <w:bCs/>
          <w:sz w:val="24"/>
          <w:szCs w:val="24"/>
          <w:rtl/>
        </w:rPr>
      </w:pPr>
      <w:bookmarkStart w:id="0" w:name="_Toc67261030"/>
    </w:p>
    <w:p w14:paraId="15F02BD2" w14:textId="77777777" w:rsidR="005C3100" w:rsidRDefault="005C3100" w:rsidP="00B44B9E">
      <w:pPr>
        <w:bidi/>
        <w:rPr>
          <w:rFonts w:ascii="Times New Roman" w:hAnsi="Times New Roman" w:cs="Times New Roman"/>
          <w:b/>
          <w:bCs/>
          <w:sz w:val="24"/>
          <w:szCs w:val="24"/>
          <w:rtl/>
        </w:rPr>
      </w:pPr>
    </w:p>
    <w:p w14:paraId="16E4396E" w14:textId="593EB2CB" w:rsidR="008671FB" w:rsidRPr="00594CC3" w:rsidRDefault="00735C83" w:rsidP="00B44B9E">
      <w:pPr>
        <w:pStyle w:val="Heading1"/>
        <w:numPr>
          <w:ilvl w:val="0"/>
          <w:numId w:val="10"/>
        </w:numPr>
        <w:bidi/>
        <w:spacing w:before="240" w:after="240"/>
        <w:ind w:left="429" w:hanging="429"/>
        <w:rPr>
          <w:rFonts w:ascii="Times New Roman" w:hAnsi="Times New Roman" w:cs="Times New Roman"/>
          <w:bCs/>
          <w:sz w:val="28"/>
          <w:szCs w:val="28"/>
        </w:rPr>
      </w:pPr>
      <w:bookmarkStart w:id="1" w:name="_Toc124767276"/>
      <w:r w:rsidRPr="00594CC3">
        <w:rPr>
          <w:rFonts w:ascii="Times New Roman" w:hAnsi="Times New Roman" w:cs="Times New Roman"/>
          <w:bCs/>
          <w:sz w:val="28"/>
          <w:szCs w:val="28"/>
          <w:rtl/>
        </w:rPr>
        <w:t>برنامج التمويل</w:t>
      </w:r>
      <w:bookmarkEnd w:id="0"/>
      <w:bookmarkEnd w:id="1"/>
    </w:p>
    <w:tbl>
      <w:tblPr>
        <w:bidiVisual/>
        <w:tblW w:w="8953" w:type="dxa"/>
        <w:jc w:val="center"/>
        <w:tblLayout w:type="fixed"/>
        <w:tblCellMar>
          <w:left w:w="0" w:type="dxa"/>
          <w:right w:w="0" w:type="dxa"/>
        </w:tblCellMar>
        <w:tblLook w:val="0000" w:firstRow="0" w:lastRow="0" w:firstColumn="0" w:lastColumn="0" w:noHBand="0" w:noVBand="0"/>
      </w:tblPr>
      <w:tblGrid>
        <w:gridCol w:w="3373"/>
        <w:gridCol w:w="5580"/>
      </w:tblGrid>
      <w:tr w:rsidR="009B4ECF" w:rsidRPr="00055997" w14:paraId="69BCB2C1" w14:textId="6F938EDC" w:rsidTr="00701F3D">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6AE5F5A4" w14:textId="723FFE03" w:rsidR="009B4ECF" w:rsidRPr="00055997" w:rsidRDefault="009B4ECF" w:rsidP="00B44B9E">
            <w:pPr>
              <w:widowControl w:val="0"/>
              <w:bidi/>
              <w:spacing w:after="0" w:line="240" w:lineRule="auto"/>
              <w:rPr>
                <w:rFonts w:ascii="Times New Roman" w:eastAsia="Times New Roman" w:hAnsi="Times New Roman" w:cs="Times New Roman"/>
                <w:sz w:val="24"/>
                <w:szCs w:val="24"/>
                <w:rtl/>
              </w:rPr>
            </w:pPr>
            <w:r w:rsidRPr="009B4ECF">
              <w:rPr>
                <w:rFonts w:ascii="Times New Roman" w:eastAsia="Times New Roman" w:hAnsi="Times New Roman" w:cs="Times New Roman"/>
                <w:b/>
                <w:bCs/>
                <w:sz w:val="24"/>
                <w:szCs w:val="24"/>
                <w:rtl/>
              </w:rPr>
              <w:t>تاريخ بداية التقديم</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bottom"/>
          </w:tcPr>
          <w:p w14:paraId="65FE5982" w14:textId="24B460EA" w:rsidR="009B4ECF" w:rsidRPr="00055997" w:rsidRDefault="009B4ECF" w:rsidP="00B44B9E">
            <w:pPr>
              <w:widowControl w:val="0"/>
              <w:bidi/>
              <w:spacing w:after="0" w:line="240" w:lineRule="auto"/>
              <w:rPr>
                <w:rFonts w:ascii="Times New Roman" w:eastAsia="Times New Roman" w:hAnsi="Times New Roman" w:cs="Times New Roman"/>
                <w:sz w:val="24"/>
                <w:szCs w:val="24"/>
                <w:rtl/>
              </w:rPr>
            </w:pPr>
            <w:r w:rsidRPr="009B4ECF">
              <w:rPr>
                <w:rFonts w:ascii="Times New Roman" w:eastAsia="Times New Roman" w:hAnsi="Times New Roman" w:cs="Times New Roman"/>
                <w:sz w:val="24"/>
                <w:szCs w:val="24"/>
                <w:rtl/>
              </w:rPr>
              <w:t xml:space="preserve">يرجى الرجوع للموقع الالكتروني لمعرفة المواعيد  </w:t>
            </w:r>
          </w:p>
        </w:tc>
      </w:tr>
      <w:tr w:rsidR="004760E1" w:rsidRPr="00055997" w14:paraId="75A985D2" w14:textId="45C7671A"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ACC9183" w14:textId="1C00B027" w:rsidR="004760E1" w:rsidRPr="00055997" w:rsidRDefault="004760E1" w:rsidP="00B44B9E">
            <w:pPr>
              <w:widowControl w:val="0"/>
              <w:bidi/>
              <w:spacing w:after="0" w:line="240" w:lineRule="auto"/>
              <w:rPr>
                <w:rFonts w:ascii="Times New Roman" w:eastAsia="Times New Roman" w:hAnsi="Times New Roman" w:cs="Times New Roman"/>
                <w:sz w:val="24"/>
                <w:szCs w:val="24"/>
                <w:rtl/>
                <w:lang w:bidi="ar-QA"/>
              </w:rPr>
            </w:pPr>
            <w:r w:rsidRPr="00055997">
              <w:rPr>
                <w:rFonts w:ascii="Times New Roman" w:eastAsia="Times New Roman" w:hAnsi="Times New Roman" w:cs="Times New Roman"/>
                <w:b/>
                <w:bCs/>
                <w:sz w:val="24"/>
                <w:szCs w:val="24"/>
                <w:rtl/>
              </w:rPr>
              <w:t xml:space="preserve">آخر موعد للتقديم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4CE33E5" w14:textId="5258FFEC" w:rsidR="004760E1" w:rsidRPr="00055997" w:rsidRDefault="00D91217" w:rsidP="00B44B9E">
            <w:pPr>
              <w:widowControl w:val="0"/>
              <w:bidi/>
              <w:spacing w:after="0" w:line="240" w:lineRule="auto"/>
              <w:rPr>
                <w:rFonts w:ascii="Times New Roman" w:eastAsia="Times New Roman" w:hAnsi="Times New Roman" w:cs="Times New Roman"/>
                <w:sz w:val="24"/>
                <w:szCs w:val="24"/>
                <w:rtl/>
              </w:rPr>
            </w:pPr>
            <w:r w:rsidRPr="00D91217">
              <w:rPr>
                <w:rFonts w:ascii="Times New Roman" w:eastAsia="Times New Roman" w:hAnsi="Times New Roman" w:cs="Times New Roman"/>
                <w:sz w:val="24"/>
                <w:szCs w:val="24"/>
                <w:rtl/>
              </w:rPr>
              <w:t>يرجى مراجعة الموقع الالكتروني لمعرفة المواعيد النهائية للتقديم</w:t>
            </w:r>
          </w:p>
        </w:tc>
      </w:tr>
      <w:tr w:rsidR="004760E1" w:rsidRPr="00055997" w14:paraId="3DEEEF0C"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1A44887" w14:textId="617293C5"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إعلان المقترحات غير المؤهلة</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5DD49FA1" w14:textId="1A011869"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sz w:val="24"/>
                <w:szCs w:val="24"/>
                <w:rtl/>
              </w:rPr>
              <w:t xml:space="preserve"> </w:t>
            </w:r>
            <w:r w:rsidRPr="00C202D9">
              <w:rPr>
                <w:rFonts w:ascii="Times New Roman" w:eastAsia="Times New Roman" w:hAnsi="Times New Roman" w:cs="Times New Roman"/>
                <w:sz w:val="24"/>
                <w:szCs w:val="24"/>
                <w:rtl/>
              </w:rPr>
              <w:t xml:space="preserve">خلال </w:t>
            </w:r>
            <w:r w:rsidRPr="00055997">
              <w:rPr>
                <w:rFonts w:ascii="Times New Roman" w:eastAsia="Times New Roman" w:hAnsi="Times New Roman" w:cs="Times New Roman"/>
                <w:sz w:val="24"/>
                <w:szCs w:val="24"/>
                <w:rtl/>
              </w:rPr>
              <w:t>أسبوعين من موعد التقديم</w:t>
            </w:r>
          </w:p>
        </w:tc>
      </w:tr>
      <w:tr w:rsidR="00D91217" w:rsidRPr="00055997" w14:paraId="06DE1D8A"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F2C23C7" w14:textId="039BD0F9" w:rsidR="00D91217" w:rsidRPr="00055997" w:rsidRDefault="00D91217"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إعلان النتائج</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80A5E95" w14:textId="65829CBA" w:rsidR="00D91217" w:rsidRPr="00055997" w:rsidRDefault="00D91217" w:rsidP="00B44B9E">
            <w:pPr>
              <w:widowControl w:val="0"/>
              <w:bidi/>
              <w:spacing w:after="0" w:line="240" w:lineRule="auto"/>
              <w:rPr>
                <w:rFonts w:ascii="Times New Roman" w:eastAsia="Times New Roman" w:hAnsi="Times New Roman" w:cs="Times New Roman"/>
                <w:sz w:val="24"/>
                <w:szCs w:val="24"/>
                <w:rtl/>
              </w:rPr>
            </w:pPr>
            <w:r w:rsidRPr="00D91217">
              <w:rPr>
                <w:rFonts w:ascii="Times New Roman" w:eastAsia="Times New Roman" w:hAnsi="Times New Roman" w:cs="Times New Roman"/>
                <w:sz w:val="24"/>
                <w:szCs w:val="24"/>
                <w:rtl/>
              </w:rPr>
              <w:t>يرجى مراجعة الموقع الالكتروني لمعرفة المواعيد النهائية للتقديم</w:t>
            </w:r>
          </w:p>
        </w:tc>
      </w:tr>
      <w:tr w:rsidR="004760E1" w:rsidRPr="00055997" w14:paraId="7CEDA223" w14:textId="0483556D"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893A3CF" w14:textId="0BACA339"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 xml:space="preserve">مدة المشروع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1C9E3896" w14:textId="37123136" w:rsidR="004760E1" w:rsidRPr="00055997" w:rsidRDefault="004760E1" w:rsidP="00B44B9E">
            <w:pPr>
              <w:widowControl w:val="0"/>
              <w:bidi/>
              <w:spacing w:after="0" w:line="240" w:lineRule="auto"/>
              <w:rPr>
                <w:rFonts w:ascii="Times New Roman" w:eastAsia="Times New Roman" w:hAnsi="Times New Roman" w:cs="Times New Roman"/>
                <w:sz w:val="24"/>
                <w:szCs w:val="24"/>
              </w:rPr>
            </w:pPr>
            <w:r w:rsidRPr="00055997">
              <w:rPr>
                <w:rFonts w:ascii="Times New Roman" w:eastAsia="Times New Roman" w:hAnsi="Times New Roman" w:cs="Times New Roman"/>
                <w:sz w:val="24"/>
                <w:szCs w:val="24"/>
                <w:rtl/>
              </w:rPr>
              <w:t>سنتان</w:t>
            </w:r>
          </w:p>
        </w:tc>
      </w:tr>
      <w:tr w:rsidR="004760E1" w:rsidRPr="00055997" w14:paraId="61172D46"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4A7354AA" w14:textId="78FE6F1C"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ميزانية المشروع</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4FEC8C1" w14:textId="4FF6BFE1" w:rsidR="004760E1" w:rsidRPr="00055997"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sz w:val="24"/>
                <w:szCs w:val="24"/>
                <w:rtl/>
              </w:rPr>
              <w:t xml:space="preserve">بحد أقصى </w:t>
            </w:r>
            <w:r w:rsidRPr="00055997">
              <w:rPr>
                <w:rFonts w:ascii="Times New Roman" w:eastAsia="Times New Roman" w:hAnsi="Times New Roman" w:cs="Times New Roman"/>
                <w:sz w:val="24"/>
                <w:szCs w:val="24"/>
              </w:rPr>
              <w:t>400,000</w:t>
            </w:r>
            <w:r w:rsidRPr="00055997">
              <w:rPr>
                <w:rFonts w:ascii="Times New Roman" w:eastAsia="Times New Roman" w:hAnsi="Times New Roman" w:cs="Times New Roman"/>
                <w:sz w:val="24"/>
                <w:szCs w:val="24"/>
                <w:rtl/>
              </w:rPr>
              <w:t xml:space="preserve">  ريال لكل مشروع (من </w:t>
            </w:r>
            <w:r w:rsidRPr="00055997">
              <w:rPr>
                <w:rFonts w:ascii="Times New Roman" w:eastAsia="Times New Roman" w:hAnsi="Times New Roman" w:cs="Times New Roman"/>
                <w:sz w:val="24"/>
                <w:szCs w:val="24"/>
              </w:rPr>
              <w:t>100,000</w:t>
            </w:r>
            <w:r w:rsidRPr="00055997">
              <w:rPr>
                <w:rFonts w:ascii="Times New Roman" w:eastAsia="Times New Roman" w:hAnsi="Times New Roman" w:cs="Times New Roman"/>
                <w:sz w:val="24"/>
                <w:szCs w:val="24"/>
                <w:rtl/>
              </w:rPr>
              <w:t xml:space="preserve">إلى </w:t>
            </w:r>
            <w:r w:rsidRPr="00055997">
              <w:rPr>
                <w:rFonts w:ascii="Times New Roman" w:eastAsia="Times New Roman" w:hAnsi="Times New Roman" w:cs="Times New Roman"/>
                <w:sz w:val="24"/>
                <w:szCs w:val="24"/>
              </w:rPr>
              <w:t>200,000</w:t>
            </w:r>
            <w:r w:rsidRPr="00055997">
              <w:rPr>
                <w:rFonts w:ascii="Times New Roman" w:eastAsia="Times New Roman" w:hAnsi="Times New Roman" w:cs="Times New Roman"/>
                <w:sz w:val="24"/>
                <w:szCs w:val="24"/>
                <w:rtl/>
              </w:rPr>
              <w:t xml:space="preserve"> لكل مشروع في السنة الواحدة)</w:t>
            </w:r>
          </w:p>
        </w:tc>
      </w:tr>
      <w:tr w:rsidR="004760E1" w:rsidRPr="00055997" w14:paraId="18AC454E" w14:textId="77777777"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70401FBD" w14:textId="53F98838" w:rsidR="004760E1" w:rsidRPr="00055997" w:rsidDel="00923D5E" w:rsidRDefault="004760E1" w:rsidP="00B44B9E">
            <w:pPr>
              <w:widowControl w:val="0"/>
              <w:bidi/>
              <w:spacing w:after="0" w:line="240" w:lineRule="auto"/>
              <w:rPr>
                <w:rFonts w:ascii="Times New Roman" w:eastAsia="Times New Roman" w:hAnsi="Times New Roman" w:cs="Times New Roman"/>
                <w:sz w:val="24"/>
                <w:szCs w:val="24"/>
                <w:rtl/>
              </w:rPr>
            </w:pPr>
            <w:r w:rsidRPr="00055997">
              <w:rPr>
                <w:rFonts w:ascii="Times New Roman" w:eastAsia="Times New Roman" w:hAnsi="Times New Roman" w:cs="Times New Roman"/>
                <w:b/>
                <w:bCs/>
                <w:sz w:val="24"/>
                <w:szCs w:val="24"/>
                <w:rtl/>
              </w:rPr>
              <w:t>التقديم</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3E19D27B" w14:textId="5FE34FBC" w:rsidR="004760E1" w:rsidRPr="00055997" w:rsidRDefault="004760E1" w:rsidP="00B44B9E">
            <w:pPr>
              <w:widowControl w:val="0"/>
              <w:bidi/>
              <w:spacing w:after="0" w:line="240" w:lineRule="auto"/>
              <w:rPr>
                <w:rFonts w:ascii="Times New Roman" w:eastAsia="Arial" w:hAnsi="Times New Roman" w:cs="Times New Roman"/>
                <w:sz w:val="24"/>
                <w:szCs w:val="24"/>
              </w:rPr>
            </w:pPr>
            <w:r w:rsidRPr="00055997">
              <w:rPr>
                <w:rFonts w:ascii="Times New Roman" w:eastAsia="Times New Roman" w:hAnsi="Times New Roman" w:cs="Times New Roman"/>
                <w:sz w:val="24"/>
                <w:szCs w:val="24"/>
                <w:rtl/>
              </w:rPr>
              <w:t xml:space="preserve">تقدّم المقترحات إلكترونيًا على موقع </w:t>
            </w:r>
            <w:r w:rsidRPr="00055997">
              <w:rPr>
                <w:rFonts w:ascii="Times New Roman" w:hAnsi="Times New Roman" w:cs="Times New Roman"/>
                <w:sz w:val="24"/>
                <w:szCs w:val="24"/>
                <w:rtl/>
              </w:rPr>
              <w:t xml:space="preserve"> </w:t>
            </w:r>
            <w:r w:rsidRPr="00055997">
              <w:rPr>
                <w:rFonts w:ascii="Times New Roman" w:eastAsia="Arial" w:hAnsi="Times New Roman" w:cs="Times New Roman"/>
                <w:sz w:val="24"/>
                <w:szCs w:val="24"/>
                <w:rtl/>
              </w:rPr>
              <w:t>المنح الداخلية</w:t>
            </w:r>
          </w:p>
        </w:tc>
      </w:tr>
      <w:tr w:rsidR="004760E1" w:rsidRPr="00055997" w14:paraId="02D5DE35" w14:textId="548021EF" w:rsidTr="7C69FD44">
        <w:trPr>
          <w:cantSplit/>
          <w:jc w:val="center"/>
        </w:trPr>
        <w:tc>
          <w:tcPr>
            <w:tcW w:w="3373"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3567334E" w14:textId="4CEC415F" w:rsidR="004760E1" w:rsidRPr="00055997" w:rsidRDefault="00990908" w:rsidP="00B44B9E">
            <w:pPr>
              <w:widowControl w:val="0"/>
              <w:bidi/>
              <w:spacing w:after="0" w:line="240" w:lineRule="auto"/>
              <w:rPr>
                <w:rFonts w:ascii="Times New Roman" w:eastAsia="Times New Roman" w:hAnsi="Times New Roman" w:cs="Times New Roman"/>
                <w:sz w:val="24"/>
                <w:szCs w:val="24"/>
              </w:rPr>
            </w:pPr>
            <w:r w:rsidRPr="004E4A76">
              <w:rPr>
                <w:rFonts w:ascii="Times New Roman" w:eastAsia="Times New Roman" w:hAnsi="Times New Roman" w:cs="Times New Roman"/>
                <w:b/>
                <w:bCs/>
                <w:sz w:val="24"/>
                <w:szCs w:val="24"/>
                <w:rtl/>
              </w:rPr>
              <w:t>للتواصل</w:t>
            </w:r>
            <w:r w:rsidR="004760E1" w:rsidRPr="004E4A76">
              <w:rPr>
                <w:rFonts w:ascii="Times New Roman" w:eastAsia="Times New Roman" w:hAnsi="Times New Roman" w:cs="Times New Roman"/>
                <w:b/>
                <w:bCs/>
                <w:sz w:val="24"/>
                <w:szCs w:val="24"/>
                <w:rtl/>
              </w:rPr>
              <w:t xml:space="preserve"> </w:t>
            </w:r>
          </w:p>
        </w:tc>
        <w:tc>
          <w:tcPr>
            <w:tcW w:w="5580" w:type="dxa"/>
            <w:tcBorders>
              <w:top w:val="single" w:sz="10" w:space="0" w:color="000000" w:themeColor="text1"/>
              <w:left w:val="single" w:sz="10" w:space="0" w:color="000000" w:themeColor="text1"/>
              <w:bottom w:val="single" w:sz="10" w:space="0" w:color="000000" w:themeColor="text1"/>
              <w:right w:val="single" w:sz="10" w:space="0" w:color="000000" w:themeColor="text1"/>
            </w:tcBorders>
            <w:vAlign w:val="center"/>
          </w:tcPr>
          <w:p w14:paraId="06FBBEDD" w14:textId="670E9496" w:rsidR="004760E1" w:rsidRPr="00055997" w:rsidRDefault="004760E1" w:rsidP="00B44B9E">
            <w:pPr>
              <w:widowControl w:val="0"/>
              <w:bidi/>
              <w:spacing w:after="0" w:line="240" w:lineRule="auto"/>
              <w:rPr>
                <w:rFonts w:ascii="Times New Roman" w:eastAsia="Times New Roman" w:hAnsi="Times New Roman" w:cs="Times New Roman"/>
                <w:sz w:val="24"/>
                <w:szCs w:val="24"/>
              </w:rPr>
            </w:pPr>
            <w:r w:rsidRPr="00055997">
              <w:rPr>
                <w:rFonts w:ascii="Times New Roman" w:eastAsia="Times New Roman" w:hAnsi="Times New Roman" w:cs="Times New Roman"/>
                <w:sz w:val="24"/>
                <w:szCs w:val="24"/>
              </w:rPr>
              <w:t xml:space="preserve"> </w:t>
            </w:r>
            <w:hyperlink r:id="rId10" w:history="1">
              <w:r w:rsidRPr="00055997">
                <w:rPr>
                  <w:rStyle w:val="Hyperlink"/>
                  <w:rFonts w:ascii="Times New Roman" w:eastAsia="Times New Roman" w:hAnsi="Times New Roman" w:cs="Times New Roman"/>
                  <w:sz w:val="24"/>
                  <w:szCs w:val="24"/>
                </w:rPr>
                <w:t>igrants@qu.edu.qa</w:t>
              </w:r>
            </w:hyperlink>
          </w:p>
        </w:tc>
      </w:tr>
    </w:tbl>
    <w:p w14:paraId="61BA5A63" w14:textId="144AD011" w:rsidR="008671FB" w:rsidRPr="00055997" w:rsidRDefault="008671FB" w:rsidP="00B44B9E">
      <w:pPr>
        <w:bidi/>
        <w:rPr>
          <w:rFonts w:ascii="Times New Roman" w:eastAsia="Times New Roman" w:hAnsi="Times New Roman" w:cs="Times New Roman"/>
          <w:b/>
          <w:bCs/>
          <w:sz w:val="24"/>
          <w:szCs w:val="24"/>
        </w:rPr>
      </w:pPr>
    </w:p>
    <w:p w14:paraId="59B66B12" w14:textId="4240165C" w:rsidR="008671FB" w:rsidRPr="00594CC3" w:rsidRDefault="00735C83" w:rsidP="00B44B9E">
      <w:pPr>
        <w:pStyle w:val="Heading1"/>
        <w:numPr>
          <w:ilvl w:val="0"/>
          <w:numId w:val="10"/>
        </w:numPr>
        <w:bidi/>
        <w:spacing w:before="240" w:after="0"/>
        <w:ind w:left="429" w:hanging="429"/>
        <w:rPr>
          <w:rFonts w:ascii="Times New Roman" w:hAnsi="Times New Roman" w:cs="Times New Roman"/>
          <w:bCs/>
          <w:sz w:val="28"/>
          <w:szCs w:val="28"/>
        </w:rPr>
      </w:pPr>
      <w:bookmarkStart w:id="2" w:name="_Toc84756789"/>
      <w:bookmarkStart w:id="3" w:name="_Toc84756790"/>
      <w:bookmarkStart w:id="4" w:name="_Toc84756791"/>
      <w:bookmarkStart w:id="5" w:name="_Toc84756792"/>
      <w:bookmarkStart w:id="6" w:name="_Toc84756793"/>
      <w:bookmarkStart w:id="7" w:name="_Toc84756794"/>
      <w:bookmarkStart w:id="8" w:name="_Toc84756795"/>
      <w:bookmarkStart w:id="9" w:name="_Toc84756796"/>
      <w:bookmarkStart w:id="10" w:name="_Toc84756797"/>
      <w:bookmarkStart w:id="11" w:name="_Toc84756798"/>
      <w:bookmarkStart w:id="12" w:name="_Toc84756799"/>
      <w:bookmarkStart w:id="13" w:name="_Toc84756800"/>
      <w:bookmarkStart w:id="14" w:name="_Toc84756801"/>
      <w:bookmarkStart w:id="15" w:name="_Toc84756802"/>
      <w:bookmarkStart w:id="16" w:name="_Toc67261031"/>
      <w:bookmarkStart w:id="17" w:name="_Toc124767277"/>
      <w:bookmarkEnd w:id="2"/>
      <w:bookmarkEnd w:id="3"/>
      <w:bookmarkEnd w:id="4"/>
      <w:bookmarkEnd w:id="5"/>
      <w:bookmarkEnd w:id="6"/>
      <w:bookmarkEnd w:id="7"/>
      <w:bookmarkEnd w:id="8"/>
      <w:bookmarkEnd w:id="9"/>
      <w:bookmarkEnd w:id="10"/>
      <w:bookmarkEnd w:id="11"/>
      <w:bookmarkEnd w:id="12"/>
      <w:bookmarkEnd w:id="13"/>
      <w:bookmarkEnd w:id="14"/>
      <w:bookmarkEnd w:id="15"/>
      <w:r w:rsidRPr="00594CC3">
        <w:rPr>
          <w:rFonts w:ascii="Times New Roman" w:hAnsi="Times New Roman" w:cs="Times New Roman"/>
          <w:bCs/>
          <w:sz w:val="28"/>
          <w:szCs w:val="28"/>
          <w:rtl/>
        </w:rPr>
        <w:t>لمحة عن البرنامج</w:t>
      </w:r>
      <w:bookmarkEnd w:id="16"/>
      <w:bookmarkEnd w:id="17"/>
    </w:p>
    <w:p w14:paraId="31017711" w14:textId="6F13E6B8" w:rsidR="008671FB" w:rsidRPr="00B7600D" w:rsidRDefault="00735C83" w:rsidP="00B44B9E">
      <w:pPr>
        <w:pBdr>
          <w:top w:val="nil"/>
          <w:left w:val="nil"/>
          <w:bottom w:val="nil"/>
          <w:right w:val="nil"/>
          <w:between w:val="nil"/>
        </w:pBdr>
        <w:bidi/>
        <w:jc w:val="both"/>
        <w:rPr>
          <w:rFonts w:ascii="Times New Roman" w:hAnsi="Times New Roman" w:cs="Times New Roman"/>
          <w:color w:val="000000"/>
          <w:sz w:val="24"/>
          <w:szCs w:val="24"/>
        </w:rPr>
      </w:pPr>
      <w:r w:rsidRPr="126C3130">
        <w:rPr>
          <w:rFonts w:ascii="Times New Roman" w:hAnsi="Times New Roman" w:cs="Times New Roman"/>
          <w:color w:val="000000" w:themeColor="text1"/>
          <w:sz w:val="24"/>
          <w:szCs w:val="24"/>
          <w:rtl/>
        </w:rPr>
        <w:t>تتمثل رؤية جامعة قطر في الاعتراف بها إقليمي</w:t>
      </w:r>
      <w:r w:rsidR="00632069" w:rsidRPr="126C3130">
        <w:rPr>
          <w:rFonts w:ascii="Times New Roman" w:hAnsi="Times New Roman" w:cs="Times New Roman"/>
          <w:color w:val="000000" w:themeColor="text1"/>
          <w:sz w:val="24"/>
          <w:szCs w:val="24"/>
          <w:rtl/>
        </w:rPr>
        <w:t>ًا</w:t>
      </w:r>
      <w:r w:rsidRPr="126C3130">
        <w:rPr>
          <w:rFonts w:ascii="Times New Roman" w:hAnsi="Times New Roman" w:cs="Times New Roman"/>
          <w:color w:val="000000" w:themeColor="text1"/>
          <w:sz w:val="24"/>
          <w:szCs w:val="24"/>
          <w:rtl/>
        </w:rPr>
        <w:t xml:space="preserve"> وعالمي</w:t>
      </w:r>
      <w:r w:rsidR="00632069" w:rsidRPr="126C3130">
        <w:rPr>
          <w:rFonts w:ascii="Times New Roman" w:hAnsi="Times New Roman" w:cs="Times New Roman"/>
          <w:color w:val="000000" w:themeColor="text1"/>
          <w:sz w:val="24"/>
          <w:szCs w:val="24"/>
          <w:rtl/>
        </w:rPr>
        <w:t>ًا</w:t>
      </w:r>
      <w:r w:rsidRPr="126C3130">
        <w:rPr>
          <w:rFonts w:ascii="Times New Roman" w:hAnsi="Times New Roman" w:cs="Times New Roman"/>
          <w:color w:val="000000" w:themeColor="text1"/>
          <w:sz w:val="24"/>
          <w:szCs w:val="24"/>
          <w:rtl/>
        </w:rPr>
        <w:t xml:space="preserve"> بالتميز في التعليم والبحث، ومؤسسة</w:t>
      </w:r>
      <w:r w:rsidR="00990908" w:rsidRPr="126C3130">
        <w:rPr>
          <w:rFonts w:ascii="Times New Roman" w:hAnsi="Times New Roman" w:cs="Times New Roman"/>
          <w:color w:val="000000" w:themeColor="text1"/>
          <w:sz w:val="24"/>
          <w:szCs w:val="24"/>
          <w:rtl/>
        </w:rPr>
        <w:t>ً</w:t>
      </w:r>
      <w:r w:rsidRPr="126C3130">
        <w:rPr>
          <w:rFonts w:ascii="Times New Roman" w:hAnsi="Times New Roman" w:cs="Times New Roman"/>
          <w:color w:val="000000" w:themeColor="text1"/>
          <w:sz w:val="24"/>
          <w:szCs w:val="24"/>
          <w:rtl/>
        </w:rPr>
        <w:t xml:space="preserve"> مفضلة ل</w:t>
      </w:r>
      <w:r w:rsidR="00923D5E" w:rsidRPr="126C3130">
        <w:rPr>
          <w:rFonts w:ascii="Times New Roman" w:hAnsi="Times New Roman" w:cs="Times New Roman"/>
          <w:color w:val="000000" w:themeColor="text1"/>
          <w:sz w:val="24"/>
          <w:szCs w:val="24"/>
          <w:rtl/>
        </w:rPr>
        <w:t>دى ا</w:t>
      </w:r>
      <w:r w:rsidRPr="126C3130">
        <w:rPr>
          <w:rFonts w:ascii="Times New Roman" w:hAnsi="Times New Roman" w:cs="Times New Roman"/>
          <w:color w:val="000000" w:themeColor="text1"/>
          <w:sz w:val="24"/>
          <w:szCs w:val="24"/>
          <w:rtl/>
        </w:rPr>
        <w:t xml:space="preserve">لطلاب </w:t>
      </w:r>
      <w:r w:rsidR="00923D5E" w:rsidRPr="126C3130">
        <w:rPr>
          <w:rFonts w:ascii="Times New Roman" w:hAnsi="Times New Roman" w:cs="Times New Roman"/>
          <w:color w:val="000000" w:themeColor="text1"/>
          <w:sz w:val="24"/>
          <w:szCs w:val="24"/>
          <w:rtl/>
        </w:rPr>
        <w:t xml:space="preserve">والباحثين، </w:t>
      </w:r>
      <w:r w:rsidR="0A6AA068" w:rsidRPr="126C3130">
        <w:rPr>
          <w:rFonts w:ascii="Times New Roman" w:hAnsi="Times New Roman" w:cs="Times New Roman"/>
          <w:color w:val="000000" w:themeColor="text1"/>
          <w:sz w:val="24"/>
          <w:szCs w:val="24"/>
          <w:rtl/>
        </w:rPr>
        <w:t>وم</w:t>
      </w:r>
      <w:r w:rsidRPr="126C3130">
        <w:rPr>
          <w:rFonts w:ascii="Times New Roman" w:hAnsi="Times New Roman" w:cs="Times New Roman"/>
          <w:color w:val="000000" w:themeColor="text1"/>
          <w:sz w:val="24"/>
          <w:szCs w:val="24"/>
          <w:rtl/>
        </w:rPr>
        <w:t>حفز</w:t>
      </w:r>
      <w:r w:rsidR="4ADFDAFD" w:rsidRPr="126C3130">
        <w:rPr>
          <w:rFonts w:ascii="Times New Roman" w:hAnsi="Times New Roman" w:cs="Times New Roman"/>
          <w:color w:val="000000" w:themeColor="text1"/>
          <w:sz w:val="24"/>
          <w:szCs w:val="24"/>
          <w:rtl/>
        </w:rPr>
        <w:t>ة</w:t>
      </w:r>
      <w:r w:rsidRPr="126C3130">
        <w:rPr>
          <w:rFonts w:ascii="Times New Roman" w:hAnsi="Times New Roman" w:cs="Times New Roman"/>
          <w:color w:val="000000" w:themeColor="text1"/>
          <w:sz w:val="24"/>
          <w:szCs w:val="24"/>
          <w:rtl/>
        </w:rPr>
        <w:t xml:space="preserve"> للتنمية </w:t>
      </w:r>
      <w:r w:rsidR="4DFB4276" w:rsidRPr="126C3130">
        <w:rPr>
          <w:rFonts w:ascii="Times New Roman" w:hAnsi="Times New Roman" w:cs="Times New Roman"/>
          <w:color w:val="000000" w:themeColor="text1"/>
          <w:sz w:val="24"/>
          <w:szCs w:val="24"/>
          <w:rtl/>
        </w:rPr>
        <w:t>الاجتماعية والاقتصادية المستدامة في قطر</w:t>
      </w:r>
      <w:r w:rsidRPr="126C3130">
        <w:rPr>
          <w:rFonts w:ascii="Times New Roman" w:hAnsi="Times New Roman" w:cs="Times New Roman"/>
          <w:color w:val="000000" w:themeColor="text1"/>
          <w:sz w:val="24"/>
          <w:szCs w:val="24"/>
          <w:rtl/>
        </w:rPr>
        <w:t xml:space="preserve">. بناءً على ذلك، فإن جامعة قطر عازمة على تحسين جودة أبحاثها، واستكشاف فرص التواصل </w:t>
      </w:r>
      <w:r w:rsidR="00FD2C9B" w:rsidRPr="126C3130">
        <w:rPr>
          <w:rFonts w:ascii="Times New Roman" w:hAnsi="Times New Roman" w:cs="Times New Roman"/>
          <w:color w:val="000000" w:themeColor="text1"/>
          <w:sz w:val="24"/>
          <w:szCs w:val="24"/>
          <w:rtl/>
        </w:rPr>
        <w:t xml:space="preserve">والشراكة </w:t>
      </w:r>
      <w:r w:rsidRPr="126C3130">
        <w:rPr>
          <w:rFonts w:ascii="Times New Roman" w:hAnsi="Times New Roman" w:cs="Times New Roman"/>
          <w:color w:val="000000" w:themeColor="text1"/>
          <w:sz w:val="24"/>
          <w:szCs w:val="24"/>
          <w:rtl/>
        </w:rPr>
        <w:t xml:space="preserve">مع المؤسسات البحثية </w:t>
      </w:r>
      <w:r w:rsidR="00FD2C9B" w:rsidRPr="126C3130">
        <w:rPr>
          <w:rFonts w:ascii="Times New Roman" w:hAnsi="Times New Roman" w:cs="Times New Roman"/>
          <w:color w:val="000000" w:themeColor="text1"/>
          <w:sz w:val="24"/>
          <w:szCs w:val="24"/>
          <w:rtl/>
        </w:rPr>
        <w:t xml:space="preserve">والصناعية </w:t>
      </w:r>
      <w:r w:rsidRPr="126C3130">
        <w:rPr>
          <w:rFonts w:ascii="Times New Roman" w:hAnsi="Times New Roman" w:cs="Times New Roman"/>
          <w:color w:val="000000" w:themeColor="text1"/>
          <w:sz w:val="24"/>
          <w:szCs w:val="24"/>
          <w:rtl/>
        </w:rPr>
        <w:t xml:space="preserve">الدولية، وتعزيز التعليم المرتكز على البحوث في قطر والمنطقة. نجحت جامعة قطر في اجتذاب كبار الباحثين الأكاديميين </w:t>
      </w:r>
      <w:r w:rsidR="00FD2C9B" w:rsidRPr="126C3130">
        <w:rPr>
          <w:rFonts w:ascii="Times New Roman" w:hAnsi="Times New Roman" w:cs="Times New Roman"/>
          <w:color w:val="000000" w:themeColor="text1"/>
          <w:sz w:val="24"/>
          <w:szCs w:val="24"/>
          <w:rtl/>
        </w:rPr>
        <w:t>و</w:t>
      </w:r>
      <w:r w:rsidR="00990908" w:rsidRPr="126C3130">
        <w:rPr>
          <w:rFonts w:ascii="Times New Roman" w:hAnsi="Times New Roman" w:cs="Times New Roman"/>
          <w:color w:val="000000" w:themeColor="text1"/>
          <w:sz w:val="24"/>
          <w:szCs w:val="24"/>
          <w:rtl/>
        </w:rPr>
        <w:t xml:space="preserve">الباحثين </w:t>
      </w:r>
      <w:r w:rsidRPr="126C3130">
        <w:rPr>
          <w:rFonts w:ascii="Times New Roman" w:hAnsi="Times New Roman" w:cs="Times New Roman"/>
          <w:color w:val="000000" w:themeColor="text1"/>
          <w:sz w:val="24"/>
          <w:szCs w:val="24"/>
          <w:rtl/>
        </w:rPr>
        <w:t>الرواد في معظم مجالات التعليم العالي. كما أنشأ أعضاء هيئة التدريس بجامعة قطر منصات</w:t>
      </w:r>
      <w:r w:rsidR="00990908" w:rsidRPr="126C3130">
        <w:rPr>
          <w:rFonts w:ascii="Times New Roman" w:hAnsi="Times New Roman" w:cs="Times New Roman"/>
          <w:color w:val="000000" w:themeColor="text1"/>
          <w:sz w:val="24"/>
          <w:szCs w:val="24"/>
          <w:rtl/>
        </w:rPr>
        <w:t>ٍ</w:t>
      </w:r>
      <w:r w:rsidRPr="126C3130">
        <w:rPr>
          <w:rFonts w:ascii="Times New Roman" w:hAnsi="Times New Roman" w:cs="Times New Roman"/>
          <w:color w:val="000000" w:themeColor="text1"/>
          <w:sz w:val="24"/>
          <w:szCs w:val="24"/>
          <w:rtl/>
        </w:rPr>
        <w:t xml:space="preserve"> بحث</w:t>
      </w:r>
      <w:r w:rsidR="00990908" w:rsidRPr="126C3130">
        <w:rPr>
          <w:rFonts w:ascii="Times New Roman" w:hAnsi="Times New Roman" w:cs="Times New Roman"/>
          <w:color w:val="000000" w:themeColor="text1"/>
          <w:sz w:val="24"/>
          <w:szCs w:val="24"/>
          <w:rtl/>
        </w:rPr>
        <w:t>يةً</w:t>
      </w:r>
      <w:r w:rsidRPr="126C3130">
        <w:rPr>
          <w:rFonts w:ascii="Times New Roman" w:hAnsi="Times New Roman" w:cs="Times New Roman"/>
          <w:color w:val="000000" w:themeColor="text1"/>
          <w:sz w:val="24"/>
          <w:szCs w:val="24"/>
          <w:rtl/>
        </w:rPr>
        <w:t xml:space="preserve"> في مختلف مجالات</w:t>
      </w:r>
      <w:r w:rsidR="0024623F" w:rsidRPr="126C3130">
        <w:rPr>
          <w:rFonts w:ascii="Times New Roman" w:hAnsi="Times New Roman" w:cs="Times New Roman"/>
          <w:color w:val="000000" w:themeColor="text1"/>
          <w:sz w:val="24"/>
          <w:szCs w:val="24"/>
          <w:rtl/>
        </w:rPr>
        <w:t xml:space="preserve"> الأولويات البحثية التحو</w:t>
      </w:r>
      <w:r w:rsidR="00890EE3" w:rsidRPr="126C3130">
        <w:rPr>
          <w:rFonts w:ascii="Times New Roman" w:hAnsi="Times New Roman" w:cs="Times New Roman"/>
          <w:color w:val="000000" w:themeColor="text1"/>
          <w:sz w:val="24"/>
          <w:szCs w:val="24"/>
          <w:rtl/>
        </w:rPr>
        <w:t>ي</w:t>
      </w:r>
      <w:r w:rsidR="0024623F" w:rsidRPr="126C3130">
        <w:rPr>
          <w:rFonts w:ascii="Times New Roman" w:hAnsi="Times New Roman" w:cs="Times New Roman"/>
          <w:color w:val="000000" w:themeColor="text1"/>
          <w:sz w:val="24"/>
          <w:szCs w:val="24"/>
          <w:rtl/>
        </w:rPr>
        <w:t>لية المختارة من ركائز البحث في جامعة قطر</w:t>
      </w:r>
      <w:r w:rsidRPr="126C3130">
        <w:rPr>
          <w:rFonts w:ascii="Times New Roman" w:hAnsi="Times New Roman" w:cs="Times New Roman"/>
          <w:color w:val="000000" w:themeColor="text1"/>
          <w:sz w:val="24"/>
          <w:szCs w:val="24"/>
          <w:rtl/>
        </w:rPr>
        <w:t>.</w:t>
      </w:r>
    </w:p>
    <w:p w14:paraId="204192A1" w14:textId="1EF2C3A5" w:rsidR="008671FB" w:rsidRPr="00594CC3" w:rsidRDefault="00735C83" w:rsidP="00B44B9E">
      <w:pPr>
        <w:pStyle w:val="Heading1"/>
        <w:numPr>
          <w:ilvl w:val="0"/>
          <w:numId w:val="10"/>
        </w:numPr>
        <w:bidi/>
        <w:spacing w:before="240" w:after="0"/>
        <w:ind w:left="429" w:hanging="429"/>
        <w:rPr>
          <w:rFonts w:ascii="Times New Roman" w:hAnsi="Times New Roman" w:cs="Times New Roman"/>
          <w:bCs/>
          <w:sz w:val="28"/>
          <w:szCs w:val="28"/>
        </w:rPr>
      </w:pPr>
      <w:bookmarkStart w:id="18" w:name="_Toc67261032"/>
      <w:bookmarkStart w:id="19" w:name="_Toc124767278"/>
      <w:r w:rsidRPr="00594CC3">
        <w:rPr>
          <w:rFonts w:ascii="Times New Roman" w:hAnsi="Times New Roman" w:cs="Times New Roman"/>
          <w:bCs/>
          <w:sz w:val="28"/>
          <w:szCs w:val="28"/>
          <w:rtl/>
        </w:rPr>
        <w:t>أهداف البرنامج</w:t>
      </w:r>
      <w:bookmarkEnd w:id="18"/>
      <w:bookmarkEnd w:id="19"/>
    </w:p>
    <w:p w14:paraId="7C80B674" w14:textId="014A802C" w:rsidR="00735C83" w:rsidRDefault="00735C83" w:rsidP="00B44B9E">
      <w:pPr>
        <w:bidi/>
        <w:spacing w:after="0"/>
        <w:jc w:val="both"/>
        <w:rPr>
          <w:rFonts w:ascii="Times New Roman" w:hAnsi="Times New Roman" w:cs="Times New Roman"/>
          <w:color w:val="000000" w:themeColor="text1"/>
          <w:sz w:val="24"/>
          <w:szCs w:val="24"/>
          <w:rtl/>
        </w:rPr>
      </w:pPr>
      <w:r w:rsidRPr="3B1487D0">
        <w:rPr>
          <w:rFonts w:ascii="Times New Roman" w:hAnsi="Times New Roman" w:cs="Times New Roman"/>
          <w:color w:val="000000" w:themeColor="text1"/>
          <w:sz w:val="24"/>
          <w:szCs w:val="24"/>
          <w:rtl/>
        </w:rPr>
        <w:t>تهدف فرصة تمويل</w:t>
      </w:r>
      <w:r w:rsidR="000321D3" w:rsidRPr="3B1487D0">
        <w:rPr>
          <w:rFonts w:ascii="Times New Roman" w:hAnsi="Times New Roman" w:cs="Times New Roman"/>
          <w:color w:val="000000" w:themeColor="text1"/>
          <w:sz w:val="24"/>
          <w:szCs w:val="24"/>
          <w:rtl/>
        </w:rPr>
        <w:t xml:space="preserve"> </w:t>
      </w:r>
      <w:r w:rsidR="0E3122ED" w:rsidRPr="3B1487D0">
        <w:rPr>
          <w:rFonts w:ascii="Times New Roman" w:hAnsi="Times New Roman" w:cs="Times New Roman"/>
          <w:color w:val="000000" w:themeColor="text1"/>
          <w:sz w:val="24"/>
          <w:szCs w:val="24"/>
          <w:rtl/>
        </w:rPr>
        <w:t>برنامج التهيئة لأولويات البحوث التحولية</w:t>
      </w:r>
      <w:r w:rsidRPr="3B1487D0">
        <w:rPr>
          <w:rFonts w:ascii="Times New Roman" w:hAnsi="Times New Roman" w:cs="Times New Roman"/>
          <w:color w:val="000000" w:themeColor="text1"/>
          <w:sz w:val="24"/>
          <w:szCs w:val="24"/>
          <w:rtl/>
        </w:rPr>
        <w:t xml:space="preserve"> (</w:t>
      </w:r>
      <w:r w:rsidRPr="3B1487D0">
        <w:rPr>
          <w:rFonts w:ascii="Times New Roman" w:hAnsi="Times New Roman" w:cs="Times New Roman"/>
          <w:color w:val="000000" w:themeColor="text1"/>
          <w:sz w:val="24"/>
          <w:szCs w:val="24"/>
        </w:rPr>
        <w:t>T</w:t>
      </w:r>
      <w:r w:rsidR="19340F82" w:rsidRPr="3B1487D0">
        <w:rPr>
          <w:rFonts w:ascii="Times New Roman" w:hAnsi="Times New Roman" w:cs="Times New Roman"/>
          <w:color w:val="000000" w:themeColor="text1"/>
          <w:sz w:val="24"/>
          <w:szCs w:val="24"/>
        </w:rPr>
        <w:t>2R</w:t>
      </w:r>
      <w:r w:rsidRPr="3B1487D0">
        <w:rPr>
          <w:rFonts w:ascii="Times New Roman" w:hAnsi="Times New Roman" w:cs="Times New Roman"/>
          <w:color w:val="000000" w:themeColor="text1"/>
          <w:sz w:val="24"/>
          <w:szCs w:val="24"/>
        </w:rPr>
        <w:t>P</w:t>
      </w:r>
      <w:r w:rsidRPr="3B1487D0">
        <w:rPr>
          <w:rFonts w:ascii="Times New Roman" w:hAnsi="Times New Roman" w:cs="Times New Roman"/>
          <w:color w:val="000000" w:themeColor="text1"/>
          <w:sz w:val="24"/>
          <w:szCs w:val="24"/>
          <w:rtl/>
        </w:rPr>
        <w:t>) إلى دعم الأفكار البحثية في مختلف المجالات التي سيتم تطويرها في قطر</w:t>
      </w:r>
      <w:r w:rsidR="000321D3" w:rsidRPr="3B1487D0">
        <w:rPr>
          <w:rFonts w:ascii="Times New Roman" w:hAnsi="Times New Roman" w:cs="Times New Roman"/>
          <w:color w:val="000000" w:themeColor="text1"/>
          <w:sz w:val="24"/>
          <w:szCs w:val="24"/>
          <w:rtl/>
        </w:rPr>
        <w:t>. كما</w:t>
      </w:r>
      <w:r w:rsidR="0024623F" w:rsidRPr="3B1487D0">
        <w:rPr>
          <w:rFonts w:ascii="Times New Roman" w:hAnsi="Times New Roman" w:cs="Times New Roman"/>
          <w:color w:val="000000" w:themeColor="text1"/>
          <w:sz w:val="24"/>
          <w:szCs w:val="24"/>
          <w:rtl/>
        </w:rPr>
        <w:t xml:space="preserve"> يوفر البرنامج ل</w:t>
      </w:r>
      <w:r w:rsidRPr="3B1487D0">
        <w:rPr>
          <w:rFonts w:ascii="Times New Roman" w:hAnsi="Times New Roman" w:cs="Times New Roman"/>
          <w:color w:val="000000" w:themeColor="text1"/>
          <w:sz w:val="24"/>
          <w:szCs w:val="24"/>
          <w:rtl/>
        </w:rPr>
        <w:t>أعضاء هيئة التدريس</w:t>
      </w:r>
      <w:r w:rsidR="0024623F" w:rsidRPr="3B1487D0">
        <w:rPr>
          <w:rFonts w:ascii="Times New Roman" w:hAnsi="Times New Roman" w:cs="Times New Roman"/>
          <w:color w:val="000000" w:themeColor="text1"/>
          <w:sz w:val="24"/>
          <w:szCs w:val="24"/>
          <w:rtl/>
        </w:rPr>
        <w:t xml:space="preserve"> وطلابهم</w:t>
      </w:r>
      <w:r w:rsidRPr="3B1487D0">
        <w:rPr>
          <w:rFonts w:ascii="Times New Roman" w:hAnsi="Times New Roman" w:cs="Times New Roman"/>
          <w:color w:val="000000" w:themeColor="text1"/>
          <w:sz w:val="24"/>
          <w:szCs w:val="24"/>
          <w:rtl/>
        </w:rPr>
        <w:t xml:space="preserve"> فرص</w:t>
      </w:r>
      <w:r w:rsidR="0024623F" w:rsidRPr="3B1487D0">
        <w:rPr>
          <w:rFonts w:ascii="Times New Roman" w:hAnsi="Times New Roman" w:cs="Times New Roman"/>
          <w:color w:val="000000" w:themeColor="text1"/>
          <w:sz w:val="24"/>
          <w:szCs w:val="24"/>
          <w:rtl/>
        </w:rPr>
        <w:t xml:space="preserve">ًا لزيادة تأثير أفكارهم البحثية. </w:t>
      </w:r>
      <w:r w:rsidR="00FD2C9B" w:rsidRPr="3B1487D0">
        <w:rPr>
          <w:rFonts w:ascii="Times New Roman" w:hAnsi="Times New Roman" w:cs="Times New Roman"/>
          <w:color w:val="000000" w:themeColor="text1"/>
          <w:sz w:val="24"/>
          <w:szCs w:val="24"/>
          <w:rtl/>
        </w:rPr>
        <w:t xml:space="preserve">يبحث </w:t>
      </w:r>
      <w:r w:rsidR="0028134F" w:rsidRPr="3B1487D0">
        <w:rPr>
          <w:rFonts w:ascii="Times New Roman" w:hAnsi="Times New Roman" w:cs="Times New Roman"/>
          <w:color w:val="000000" w:themeColor="text1"/>
          <w:sz w:val="24"/>
          <w:szCs w:val="24"/>
          <w:rtl/>
        </w:rPr>
        <w:t>هذا البرنامج تحديدًا عن نماذج أولية وتقنيات ومنصات</w:t>
      </w:r>
      <w:r w:rsidR="0028134F" w:rsidRPr="3B1487D0">
        <w:rPr>
          <w:rFonts w:ascii="Times New Roman" w:hAnsi="Times New Roman" w:cs="Times New Roman"/>
          <w:b/>
          <w:bCs/>
          <w:color w:val="000000" w:themeColor="text1"/>
          <w:sz w:val="24"/>
          <w:szCs w:val="24"/>
          <w:rtl/>
        </w:rPr>
        <w:t xml:space="preserve"> بمستوى الجاهزية التكنولوجية (</w:t>
      </w:r>
      <w:r w:rsidR="0028134F" w:rsidRPr="3B1487D0">
        <w:rPr>
          <w:rFonts w:ascii="Times New Roman" w:hAnsi="Times New Roman" w:cs="Times New Roman"/>
          <w:b/>
          <w:bCs/>
          <w:color w:val="000000" w:themeColor="text1"/>
          <w:sz w:val="24"/>
          <w:szCs w:val="24"/>
        </w:rPr>
        <w:t>TRL</w:t>
      </w:r>
      <w:r w:rsidR="0028134F" w:rsidRPr="3B1487D0">
        <w:rPr>
          <w:rFonts w:ascii="Times New Roman" w:hAnsi="Times New Roman" w:cs="Times New Roman"/>
          <w:b/>
          <w:bCs/>
          <w:color w:val="000000" w:themeColor="text1"/>
          <w:sz w:val="24"/>
          <w:szCs w:val="24"/>
          <w:rtl/>
        </w:rPr>
        <w:t xml:space="preserve">) </w:t>
      </w:r>
      <w:r w:rsidR="00FD2C9B" w:rsidRPr="3B1487D0">
        <w:rPr>
          <w:rFonts w:ascii="Times New Roman" w:hAnsi="Times New Roman" w:cs="Times New Roman"/>
          <w:color w:val="000000" w:themeColor="text1"/>
          <w:sz w:val="24"/>
          <w:szCs w:val="24"/>
          <w:rtl/>
        </w:rPr>
        <w:t xml:space="preserve">على الأقل </w:t>
      </w:r>
      <w:r w:rsidR="0028134F" w:rsidRPr="3B1487D0">
        <w:rPr>
          <w:rFonts w:ascii="Times New Roman" w:hAnsi="Times New Roman" w:cs="Times New Roman"/>
          <w:color w:val="000000" w:themeColor="text1"/>
          <w:sz w:val="24"/>
          <w:szCs w:val="24"/>
          <w:rtl/>
        </w:rPr>
        <w:t xml:space="preserve">بين </w:t>
      </w:r>
      <w:r w:rsidR="0028134F" w:rsidRPr="3B1487D0">
        <w:rPr>
          <w:rFonts w:ascii="Times New Roman" w:hAnsi="Times New Roman" w:cs="Times New Roman"/>
          <w:color w:val="000000" w:themeColor="text1"/>
          <w:sz w:val="24"/>
          <w:szCs w:val="24"/>
        </w:rPr>
        <w:t>5</w:t>
      </w:r>
      <w:r w:rsidR="0028134F" w:rsidRPr="3B1487D0">
        <w:rPr>
          <w:rFonts w:ascii="Times New Roman" w:hAnsi="Times New Roman" w:cs="Times New Roman"/>
          <w:color w:val="000000" w:themeColor="text1"/>
          <w:sz w:val="24"/>
          <w:szCs w:val="24"/>
          <w:rtl/>
        </w:rPr>
        <w:t xml:space="preserve"> </w:t>
      </w:r>
      <w:r w:rsidR="0024623F" w:rsidRPr="3B1487D0">
        <w:rPr>
          <w:rFonts w:ascii="Times New Roman" w:hAnsi="Times New Roman" w:cs="Times New Roman"/>
          <w:color w:val="000000" w:themeColor="text1"/>
          <w:sz w:val="24"/>
          <w:szCs w:val="24"/>
          <w:rtl/>
        </w:rPr>
        <w:t>و</w:t>
      </w:r>
      <w:r w:rsidR="0024623F" w:rsidRPr="3B1487D0">
        <w:rPr>
          <w:rFonts w:ascii="Times New Roman" w:hAnsi="Times New Roman" w:cs="Times New Roman"/>
          <w:color w:val="000000" w:themeColor="text1"/>
          <w:sz w:val="24"/>
          <w:szCs w:val="24"/>
        </w:rPr>
        <w:t>7</w:t>
      </w:r>
      <w:r w:rsidR="0024623F" w:rsidRPr="3B1487D0">
        <w:rPr>
          <w:rFonts w:ascii="Times New Roman" w:hAnsi="Times New Roman" w:cs="Times New Roman"/>
          <w:color w:val="000000" w:themeColor="text1"/>
          <w:sz w:val="24"/>
          <w:szCs w:val="24"/>
          <w:rtl/>
        </w:rPr>
        <w:t>،</w:t>
      </w:r>
      <w:r w:rsidR="0024623F" w:rsidRPr="3B1487D0">
        <w:rPr>
          <w:rFonts w:ascii="Times New Roman" w:hAnsi="Times New Roman" w:cs="Times New Roman"/>
          <w:b/>
          <w:bCs/>
          <w:color w:val="000000" w:themeColor="text1"/>
          <w:sz w:val="24"/>
          <w:szCs w:val="24"/>
          <w:rtl/>
        </w:rPr>
        <w:t xml:space="preserve"> </w:t>
      </w:r>
      <w:r w:rsidR="0024623F" w:rsidRPr="3B1487D0">
        <w:rPr>
          <w:rFonts w:ascii="Times New Roman" w:hAnsi="Times New Roman" w:cs="Times New Roman"/>
          <w:color w:val="000000" w:themeColor="text1"/>
          <w:sz w:val="24"/>
          <w:szCs w:val="24"/>
          <w:rtl/>
        </w:rPr>
        <w:t>ولمشاري</w:t>
      </w:r>
      <w:r w:rsidR="00135ECB" w:rsidRPr="3B1487D0">
        <w:rPr>
          <w:rFonts w:ascii="Times New Roman" w:hAnsi="Times New Roman" w:cs="Times New Roman"/>
          <w:color w:val="000000" w:themeColor="text1"/>
          <w:sz w:val="24"/>
          <w:szCs w:val="24"/>
          <w:rtl/>
        </w:rPr>
        <w:t>ع العلوم الاجتماعية</w:t>
      </w:r>
      <w:r w:rsidR="00135ECB" w:rsidRPr="3B1487D0">
        <w:rPr>
          <w:rFonts w:ascii="Times New Roman" w:hAnsi="Times New Roman" w:cs="Times New Roman"/>
          <w:b/>
          <w:bCs/>
          <w:color w:val="000000" w:themeColor="text1"/>
          <w:sz w:val="24"/>
          <w:szCs w:val="24"/>
          <w:rtl/>
        </w:rPr>
        <w:t xml:space="preserve"> </w:t>
      </w:r>
      <w:r w:rsidR="00135ECB" w:rsidRPr="3B1487D0">
        <w:rPr>
          <w:rFonts w:ascii="Times New Roman" w:hAnsi="Times New Roman" w:cs="Times New Roman"/>
          <w:color w:val="000000" w:themeColor="text1"/>
          <w:sz w:val="24"/>
          <w:szCs w:val="24"/>
          <w:rtl/>
        </w:rPr>
        <w:t>المبتكرة يجب</w:t>
      </w:r>
      <w:r w:rsidR="0024623F" w:rsidRPr="3B1487D0">
        <w:rPr>
          <w:rFonts w:ascii="Times New Roman" w:hAnsi="Times New Roman" w:cs="Times New Roman"/>
          <w:color w:val="000000" w:themeColor="text1"/>
          <w:sz w:val="24"/>
          <w:szCs w:val="24"/>
          <w:rtl/>
        </w:rPr>
        <w:t xml:space="preserve"> أن يكون</w:t>
      </w:r>
      <w:r w:rsidR="0024623F" w:rsidRPr="3B1487D0">
        <w:rPr>
          <w:rFonts w:ascii="Times New Roman" w:hAnsi="Times New Roman" w:cs="Times New Roman"/>
          <w:b/>
          <w:bCs/>
          <w:color w:val="000000" w:themeColor="text1"/>
          <w:sz w:val="24"/>
          <w:szCs w:val="24"/>
          <w:rtl/>
        </w:rPr>
        <w:t xml:space="preserve"> مستوى الجاهزية </w:t>
      </w:r>
      <w:r w:rsidR="00FD2C9B" w:rsidRPr="3B1487D0">
        <w:rPr>
          <w:rFonts w:ascii="Times New Roman" w:hAnsi="Times New Roman" w:cs="Times New Roman"/>
          <w:b/>
          <w:bCs/>
          <w:color w:val="000000" w:themeColor="text1"/>
          <w:sz w:val="24"/>
          <w:szCs w:val="24"/>
          <w:rtl/>
        </w:rPr>
        <w:t>المجتمعي (</w:t>
      </w:r>
      <w:r w:rsidR="00FD2C9B" w:rsidRPr="3B1487D0">
        <w:rPr>
          <w:rFonts w:ascii="Times New Roman" w:hAnsi="Times New Roman" w:cs="Times New Roman"/>
          <w:b/>
          <w:bCs/>
          <w:color w:val="000000" w:themeColor="text1"/>
          <w:sz w:val="24"/>
          <w:szCs w:val="24"/>
        </w:rPr>
        <w:t>SRL</w:t>
      </w:r>
      <w:r w:rsidR="00FD2C9B" w:rsidRPr="3B1487D0">
        <w:rPr>
          <w:rFonts w:ascii="Times New Roman" w:hAnsi="Times New Roman" w:cs="Times New Roman"/>
          <w:b/>
          <w:bCs/>
          <w:color w:val="000000" w:themeColor="text1"/>
          <w:sz w:val="24"/>
          <w:szCs w:val="24"/>
          <w:rtl/>
        </w:rPr>
        <w:t xml:space="preserve">) </w:t>
      </w:r>
      <w:r w:rsidR="0024623F" w:rsidRPr="3B1487D0">
        <w:rPr>
          <w:rFonts w:ascii="Times New Roman" w:hAnsi="Times New Roman" w:cs="Times New Roman"/>
          <w:color w:val="000000" w:themeColor="text1"/>
          <w:sz w:val="24"/>
          <w:szCs w:val="24"/>
          <w:rtl/>
        </w:rPr>
        <w:t xml:space="preserve">بين </w:t>
      </w:r>
      <w:r w:rsidR="0024623F" w:rsidRPr="3B1487D0">
        <w:rPr>
          <w:rFonts w:ascii="Times New Roman" w:hAnsi="Times New Roman" w:cs="Times New Roman"/>
          <w:color w:val="000000" w:themeColor="text1"/>
          <w:sz w:val="24"/>
          <w:szCs w:val="24"/>
        </w:rPr>
        <w:t>4</w:t>
      </w:r>
      <w:r w:rsidR="00FD2C9B" w:rsidRPr="3B1487D0">
        <w:rPr>
          <w:rFonts w:ascii="Times New Roman" w:hAnsi="Times New Roman" w:cs="Times New Roman"/>
          <w:color w:val="000000" w:themeColor="text1"/>
          <w:sz w:val="24"/>
          <w:szCs w:val="24"/>
          <w:rtl/>
        </w:rPr>
        <w:t xml:space="preserve"> و</w:t>
      </w:r>
      <w:r w:rsidR="0024623F" w:rsidRPr="3B1487D0">
        <w:rPr>
          <w:rFonts w:ascii="Times New Roman" w:hAnsi="Times New Roman" w:cs="Times New Roman"/>
          <w:color w:val="000000" w:themeColor="text1"/>
          <w:sz w:val="24"/>
          <w:szCs w:val="24"/>
        </w:rPr>
        <w:t>5</w:t>
      </w:r>
      <w:r w:rsidR="007C3D0A" w:rsidRPr="3B1487D0">
        <w:rPr>
          <w:rFonts w:ascii="Times New Roman" w:hAnsi="Times New Roman" w:cs="Times New Roman"/>
          <w:color w:val="000000" w:themeColor="text1"/>
          <w:sz w:val="24"/>
          <w:szCs w:val="24"/>
          <w:rtl/>
        </w:rPr>
        <w:t>.</w:t>
      </w:r>
      <w:r w:rsidR="0684E4E5" w:rsidRPr="3B1487D0">
        <w:rPr>
          <w:rFonts w:ascii="Times New Roman" w:hAnsi="Times New Roman" w:cs="Times New Roman"/>
          <w:color w:val="000000" w:themeColor="text1"/>
          <w:sz w:val="24"/>
          <w:szCs w:val="24"/>
          <w:rtl/>
        </w:rPr>
        <w:t xml:space="preserve"> لمزيد من المعلومات:</w:t>
      </w:r>
    </w:p>
    <w:p w14:paraId="77D8C44B" w14:textId="4D6FA189" w:rsidR="0684E4E5" w:rsidRDefault="0684E4E5" w:rsidP="00B44B9E">
      <w:pPr>
        <w:bidi/>
        <w:spacing w:after="0"/>
        <w:jc w:val="both"/>
      </w:pPr>
      <w:r w:rsidRPr="4CDE427E">
        <w:rPr>
          <w:rFonts w:ascii="Times New Roman" w:eastAsia="Times New Roman" w:hAnsi="Times New Roman" w:cs="Times New Roman"/>
          <w:color w:val="000000" w:themeColor="text1"/>
          <w:sz w:val="24"/>
          <w:szCs w:val="24"/>
          <w:rtl/>
        </w:rPr>
        <w:t xml:space="preserve"> </w:t>
      </w:r>
      <w:hyperlink r:id="rId11">
        <w:r w:rsidRPr="4CDE427E">
          <w:rPr>
            <w:rStyle w:val="Hyperlink"/>
            <w:rFonts w:ascii="Times New Roman" w:eastAsia="Times New Roman" w:hAnsi="Times New Roman" w:cs="Times New Roman"/>
            <w:sz w:val="24"/>
            <w:szCs w:val="24"/>
          </w:rPr>
          <w:t>http://blogs.qu.edu.qa/orsg/trl-srl</w:t>
        </w:r>
      </w:hyperlink>
    </w:p>
    <w:p w14:paraId="2A1B0BAF" w14:textId="1BDAE520" w:rsidR="4CDE427E" w:rsidRDefault="4CDE427E" w:rsidP="00B44B9E">
      <w:pPr>
        <w:bidi/>
        <w:spacing w:after="0"/>
        <w:jc w:val="both"/>
        <w:rPr>
          <w:rFonts w:ascii="Times New Roman" w:eastAsia="Times New Roman" w:hAnsi="Times New Roman" w:cs="Times New Roman"/>
          <w:sz w:val="24"/>
          <w:szCs w:val="24"/>
        </w:rPr>
      </w:pPr>
    </w:p>
    <w:p w14:paraId="2C017589" w14:textId="7292A252" w:rsidR="003472F2" w:rsidRPr="00055997" w:rsidRDefault="0028134F" w:rsidP="00B44B9E">
      <w:pPr>
        <w:bidi/>
        <w:jc w:val="both"/>
        <w:rPr>
          <w:rFonts w:ascii="Times New Roman" w:hAnsi="Times New Roman" w:cs="Times New Roman"/>
          <w:color w:val="000000" w:themeColor="text1"/>
          <w:sz w:val="24"/>
          <w:szCs w:val="24"/>
        </w:rPr>
      </w:pPr>
      <w:r w:rsidRPr="65E1DC89">
        <w:rPr>
          <w:rFonts w:ascii="Times New Roman" w:hAnsi="Times New Roman" w:cs="Times New Roman"/>
          <w:color w:val="000000" w:themeColor="text1"/>
          <w:sz w:val="24"/>
          <w:szCs w:val="24"/>
          <w:rtl/>
        </w:rPr>
        <w:t>علاوة على ذلك، يهدف البرنامج إلى تعزيز التعاون داخل قطر</w:t>
      </w:r>
      <w:r w:rsidR="00FD2C9B" w:rsidRPr="65E1DC89">
        <w:rPr>
          <w:rFonts w:ascii="Times New Roman" w:hAnsi="Times New Roman" w:cs="Times New Roman"/>
          <w:color w:val="000000" w:themeColor="text1"/>
          <w:sz w:val="24"/>
          <w:szCs w:val="24"/>
          <w:rtl/>
        </w:rPr>
        <w:t>،</w:t>
      </w:r>
      <w:r w:rsidRPr="65E1DC89">
        <w:rPr>
          <w:rFonts w:ascii="Times New Roman" w:hAnsi="Times New Roman" w:cs="Times New Roman"/>
          <w:color w:val="000000" w:themeColor="text1"/>
          <w:sz w:val="24"/>
          <w:szCs w:val="24"/>
          <w:rtl/>
        </w:rPr>
        <w:t xml:space="preserve"> و</w:t>
      </w:r>
      <w:r w:rsidR="0024623F" w:rsidRPr="65E1DC89">
        <w:rPr>
          <w:rFonts w:ascii="Times New Roman" w:hAnsi="Times New Roman" w:cs="Times New Roman"/>
          <w:color w:val="000000" w:themeColor="text1"/>
          <w:sz w:val="24"/>
          <w:szCs w:val="24"/>
          <w:rtl/>
        </w:rPr>
        <w:t>مساعدة فرق البحث في جامعة قطر</w:t>
      </w:r>
      <w:r w:rsidR="00FD2C9B" w:rsidRPr="65E1DC89">
        <w:rPr>
          <w:rFonts w:ascii="Times New Roman" w:hAnsi="Times New Roman" w:cs="Times New Roman"/>
          <w:color w:val="000000" w:themeColor="text1"/>
          <w:sz w:val="24"/>
          <w:szCs w:val="24"/>
          <w:rtl/>
        </w:rPr>
        <w:t>؛</w:t>
      </w:r>
      <w:r w:rsidR="0024623F" w:rsidRPr="65E1DC89">
        <w:rPr>
          <w:rFonts w:ascii="Times New Roman" w:hAnsi="Times New Roman" w:cs="Times New Roman"/>
          <w:color w:val="000000" w:themeColor="text1"/>
          <w:sz w:val="24"/>
          <w:szCs w:val="24"/>
          <w:rtl/>
        </w:rPr>
        <w:t xml:space="preserve"> لي</w:t>
      </w:r>
      <w:r w:rsidRPr="65E1DC89">
        <w:rPr>
          <w:rFonts w:ascii="Times New Roman" w:hAnsi="Times New Roman" w:cs="Times New Roman"/>
          <w:color w:val="000000" w:themeColor="text1"/>
          <w:sz w:val="24"/>
          <w:szCs w:val="24"/>
          <w:rtl/>
        </w:rPr>
        <w:t>صبح</w:t>
      </w:r>
      <w:r w:rsidR="0024623F" w:rsidRPr="65E1DC89">
        <w:rPr>
          <w:rFonts w:ascii="Times New Roman" w:hAnsi="Times New Roman" w:cs="Times New Roman"/>
          <w:color w:val="000000" w:themeColor="text1"/>
          <w:sz w:val="24"/>
          <w:szCs w:val="24"/>
          <w:rtl/>
        </w:rPr>
        <w:t>و</w:t>
      </w:r>
      <w:r w:rsidR="00FD2C9B" w:rsidRPr="65E1DC89">
        <w:rPr>
          <w:rFonts w:ascii="Times New Roman" w:hAnsi="Times New Roman" w:cs="Times New Roman"/>
          <w:color w:val="000000" w:themeColor="text1"/>
          <w:sz w:val="24"/>
          <w:szCs w:val="24"/>
          <w:rtl/>
        </w:rPr>
        <w:t>ا</w:t>
      </w:r>
      <w:r w:rsidRPr="65E1DC89">
        <w:rPr>
          <w:rFonts w:ascii="Times New Roman" w:hAnsi="Times New Roman" w:cs="Times New Roman"/>
          <w:color w:val="000000" w:themeColor="text1"/>
          <w:sz w:val="24"/>
          <w:szCs w:val="24"/>
          <w:rtl/>
        </w:rPr>
        <w:t xml:space="preserve"> قادة إقليميين</w:t>
      </w:r>
      <w:r w:rsidR="4839D727" w:rsidRPr="65E1DC89">
        <w:rPr>
          <w:rFonts w:ascii="Times New Roman" w:hAnsi="Times New Roman" w:cs="Times New Roman"/>
          <w:color w:val="000000" w:themeColor="text1"/>
          <w:sz w:val="24"/>
          <w:szCs w:val="24"/>
          <w:rtl/>
        </w:rPr>
        <w:t xml:space="preserve"> في مجالات تخصصهم،</w:t>
      </w:r>
      <w:r w:rsidRPr="65E1DC89">
        <w:rPr>
          <w:rFonts w:ascii="Times New Roman" w:hAnsi="Times New Roman" w:cs="Times New Roman"/>
          <w:color w:val="000000" w:themeColor="text1"/>
          <w:sz w:val="24"/>
          <w:szCs w:val="24"/>
          <w:rtl/>
        </w:rPr>
        <w:t xml:space="preserve"> والتركيز على </w:t>
      </w:r>
      <w:r w:rsidR="0024623F" w:rsidRPr="65E1DC89">
        <w:rPr>
          <w:rFonts w:ascii="Times New Roman" w:hAnsi="Times New Roman" w:cs="Times New Roman"/>
          <w:color w:val="000000" w:themeColor="text1"/>
          <w:sz w:val="24"/>
          <w:szCs w:val="24"/>
          <w:rtl/>
        </w:rPr>
        <w:t>مجالات البحث الاستراتيجية للدولة</w:t>
      </w:r>
      <w:r w:rsidRPr="65E1DC89">
        <w:rPr>
          <w:rFonts w:ascii="Times New Roman" w:hAnsi="Times New Roman" w:cs="Times New Roman"/>
          <w:color w:val="000000" w:themeColor="text1"/>
          <w:sz w:val="24"/>
          <w:szCs w:val="24"/>
          <w:rtl/>
        </w:rPr>
        <w:t xml:space="preserve"> و</w:t>
      </w:r>
      <w:r w:rsidR="0024623F" w:rsidRPr="65E1DC89">
        <w:rPr>
          <w:rFonts w:ascii="Times New Roman" w:hAnsi="Times New Roman" w:cs="Times New Roman"/>
          <w:color w:val="000000" w:themeColor="text1"/>
          <w:sz w:val="24"/>
          <w:szCs w:val="24"/>
          <w:rtl/>
        </w:rPr>
        <w:t>خدمة</w:t>
      </w:r>
      <w:r w:rsidRPr="65E1DC89">
        <w:rPr>
          <w:rFonts w:ascii="Times New Roman" w:hAnsi="Times New Roman" w:cs="Times New Roman"/>
          <w:color w:val="000000" w:themeColor="text1"/>
          <w:sz w:val="24"/>
          <w:szCs w:val="24"/>
          <w:rtl/>
        </w:rPr>
        <w:t xml:space="preserve"> المجتمع من خلال تقديم الحلول لمشاكلهم.</w:t>
      </w:r>
    </w:p>
    <w:p w14:paraId="54752803" w14:textId="1DCF8137" w:rsidR="008671FB" w:rsidRPr="00594CC3" w:rsidRDefault="000321D3" w:rsidP="00B44B9E">
      <w:pPr>
        <w:pStyle w:val="Heading1"/>
        <w:numPr>
          <w:ilvl w:val="0"/>
          <w:numId w:val="10"/>
        </w:numPr>
        <w:bidi/>
        <w:spacing w:before="240" w:after="0"/>
        <w:ind w:left="429" w:hanging="429"/>
        <w:rPr>
          <w:rFonts w:ascii="Times New Roman" w:hAnsi="Times New Roman" w:cs="Times New Roman"/>
          <w:bCs/>
          <w:sz w:val="28"/>
          <w:szCs w:val="28"/>
        </w:rPr>
      </w:pPr>
      <w:bookmarkStart w:id="20" w:name="_Toc67261033"/>
      <w:bookmarkStart w:id="21" w:name="_Toc124767279"/>
      <w:r w:rsidRPr="00594CC3">
        <w:rPr>
          <w:rFonts w:ascii="Times New Roman" w:hAnsi="Times New Roman" w:cs="Times New Roman"/>
          <w:bCs/>
          <w:sz w:val="28"/>
          <w:szCs w:val="28"/>
          <w:rtl/>
        </w:rPr>
        <w:t>مجالات البحث</w:t>
      </w:r>
      <w:bookmarkEnd w:id="20"/>
      <w:bookmarkEnd w:id="21"/>
    </w:p>
    <w:p w14:paraId="634BB77A" w14:textId="5D0622CB" w:rsidR="008671FB" w:rsidRPr="00055997" w:rsidRDefault="0028134F" w:rsidP="00B44B9E">
      <w:pPr>
        <w:bidi/>
        <w:spacing w:after="0" w:line="240" w:lineRule="auto"/>
        <w:jc w:val="both"/>
        <w:rPr>
          <w:rFonts w:ascii="Times New Roman" w:hAnsi="Times New Roman" w:cs="Times New Roman"/>
          <w:color w:val="000000" w:themeColor="text1"/>
          <w:sz w:val="24"/>
          <w:szCs w:val="24"/>
        </w:rPr>
      </w:pPr>
      <w:r w:rsidRPr="65E1DC89">
        <w:rPr>
          <w:rFonts w:ascii="Times New Roman" w:hAnsi="Times New Roman" w:cs="Times New Roman"/>
          <w:color w:val="000000" w:themeColor="text1"/>
          <w:sz w:val="24"/>
          <w:szCs w:val="24"/>
          <w:rtl/>
        </w:rPr>
        <w:t xml:space="preserve">يجب أن تكون جميع الطلبات </w:t>
      </w:r>
      <w:r w:rsidR="00FD2C9B" w:rsidRPr="65E1DC89">
        <w:rPr>
          <w:rFonts w:ascii="Times New Roman" w:hAnsi="Times New Roman" w:cs="Times New Roman"/>
          <w:color w:val="000000" w:themeColor="text1"/>
          <w:sz w:val="24"/>
          <w:szCs w:val="24"/>
          <w:rtl/>
        </w:rPr>
        <w:t xml:space="preserve">ضمن </w:t>
      </w:r>
      <w:r w:rsidR="6E8E16D8" w:rsidRPr="65E1DC89">
        <w:rPr>
          <w:rFonts w:ascii="Times New Roman" w:hAnsi="Times New Roman" w:cs="Times New Roman"/>
          <w:color w:val="000000" w:themeColor="text1"/>
          <w:sz w:val="24"/>
          <w:szCs w:val="24"/>
          <w:rtl/>
        </w:rPr>
        <w:t xml:space="preserve">الأولويات البحثية </w:t>
      </w:r>
      <w:r w:rsidRPr="65E1DC89">
        <w:rPr>
          <w:rFonts w:ascii="Times New Roman" w:hAnsi="Times New Roman" w:cs="Times New Roman"/>
          <w:color w:val="000000" w:themeColor="text1"/>
          <w:sz w:val="24"/>
          <w:szCs w:val="24"/>
          <w:rtl/>
        </w:rPr>
        <w:t>التحو</w:t>
      </w:r>
      <w:r w:rsidR="00890EE3" w:rsidRPr="65E1DC89">
        <w:rPr>
          <w:rFonts w:ascii="Times New Roman" w:hAnsi="Times New Roman" w:cs="Times New Roman"/>
          <w:color w:val="000000" w:themeColor="text1"/>
          <w:sz w:val="24"/>
          <w:szCs w:val="24"/>
          <w:rtl/>
        </w:rPr>
        <w:t>ي</w:t>
      </w:r>
      <w:r w:rsidRPr="65E1DC89">
        <w:rPr>
          <w:rFonts w:ascii="Times New Roman" w:hAnsi="Times New Roman" w:cs="Times New Roman"/>
          <w:color w:val="000000" w:themeColor="text1"/>
          <w:sz w:val="24"/>
          <w:szCs w:val="24"/>
          <w:rtl/>
        </w:rPr>
        <w:t xml:space="preserve">لية </w:t>
      </w:r>
      <w:r w:rsidR="6E8E16D8" w:rsidRPr="65E1DC89">
        <w:rPr>
          <w:rFonts w:ascii="Times New Roman" w:hAnsi="Times New Roman" w:cs="Times New Roman"/>
          <w:color w:val="000000" w:themeColor="text1"/>
          <w:sz w:val="24"/>
          <w:szCs w:val="24"/>
          <w:rtl/>
        </w:rPr>
        <w:t xml:space="preserve">المختارة من </w:t>
      </w:r>
      <w:r w:rsidR="375C025B" w:rsidRPr="65E1DC89">
        <w:rPr>
          <w:rFonts w:ascii="Times New Roman" w:hAnsi="Times New Roman" w:cs="Times New Roman"/>
          <w:color w:val="000000" w:themeColor="text1"/>
          <w:sz w:val="24"/>
          <w:szCs w:val="24"/>
          <w:rtl/>
        </w:rPr>
        <w:t>أولويات</w:t>
      </w:r>
      <w:r w:rsidR="6E8E16D8" w:rsidRPr="65E1DC89">
        <w:rPr>
          <w:rFonts w:ascii="Times New Roman" w:hAnsi="Times New Roman" w:cs="Times New Roman"/>
          <w:color w:val="000000" w:themeColor="text1"/>
          <w:sz w:val="24"/>
          <w:szCs w:val="24"/>
          <w:rtl/>
        </w:rPr>
        <w:t xml:space="preserve"> البحث في جامعة قطر، والمفصلة على الرابط</w:t>
      </w:r>
      <w:r w:rsidR="6E8E16D8" w:rsidRPr="65E1DC89">
        <w:rPr>
          <w:rFonts w:ascii="Times New Roman" w:hAnsi="Times New Roman" w:cs="Times New Roman"/>
          <w:b/>
          <w:bCs/>
          <w:color w:val="000000" w:themeColor="text1"/>
          <w:sz w:val="24"/>
          <w:szCs w:val="24"/>
          <w:rtl/>
        </w:rPr>
        <w:t xml:space="preserve"> </w:t>
      </w:r>
      <w:r w:rsidR="6E8E16D8" w:rsidRPr="65E1DC89">
        <w:rPr>
          <w:rFonts w:ascii="Times New Roman" w:hAnsi="Times New Roman" w:cs="Times New Roman"/>
          <w:color w:val="000000" w:themeColor="text1"/>
          <w:sz w:val="24"/>
          <w:szCs w:val="24"/>
          <w:rtl/>
        </w:rPr>
        <w:t>التالي:</w:t>
      </w:r>
      <w:r w:rsidR="004E56F4" w:rsidRPr="65E1DC89">
        <w:rPr>
          <w:rFonts w:ascii="Times New Roman" w:hAnsi="Times New Roman" w:cs="Times New Roman"/>
          <w:b/>
          <w:bCs/>
          <w:color w:val="000000" w:themeColor="text1"/>
          <w:sz w:val="24"/>
          <w:szCs w:val="24"/>
          <w:rtl/>
        </w:rPr>
        <w:t xml:space="preserve"> </w:t>
      </w:r>
      <w:hyperlink r:id="rId12">
        <w:r w:rsidR="6E8E16D8" w:rsidRPr="65E1DC89">
          <w:rPr>
            <w:rStyle w:val="Hyperlink"/>
            <w:rFonts w:ascii="Times New Roman" w:hAnsi="Times New Roman" w:cs="Times New Roman"/>
            <w:sz w:val="24"/>
            <w:szCs w:val="24"/>
          </w:rPr>
          <w:t>http://www.qu.edu.qa/research/research-priorities</w:t>
        </w:r>
      </w:hyperlink>
    </w:p>
    <w:p w14:paraId="10382814" w14:textId="43029C2B" w:rsidR="00345805" w:rsidRPr="0032636B" w:rsidRDefault="6894DE1F" w:rsidP="0032636B">
      <w:pPr>
        <w:pStyle w:val="Heading1"/>
        <w:numPr>
          <w:ilvl w:val="0"/>
          <w:numId w:val="10"/>
        </w:numPr>
        <w:bidi/>
        <w:spacing w:before="240" w:after="0"/>
        <w:ind w:left="429" w:hanging="429"/>
        <w:rPr>
          <w:rFonts w:ascii="Times New Roman" w:hAnsi="Times New Roman" w:cs="Times New Roman"/>
          <w:bCs/>
          <w:sz w:val="28"/>
          <w:szCs w:val="28"/>
        </w:rPr>
      </w:pPr>
      <w:bookmarkStart w:id="22" w:name="_Toc84756806"/>
      <w:bookmarkStart w:id="23" w:name="_Toc124767280"/>
      <w:bookmarkStart w:id="24" w:name="_GoBack"/>
      <w:bookmarkEnd w:id="22"/>
      <w:bookmarkEnd w:id="24"/>
      <w:r w:rsidRPr="00594CC3">
        <w:rPr>
          <w:rFonts w:ascii="Times New Roman" w:hAnsi="Times New Roman" w:cs="Times New Roman"/>
          <w:bCs/>
          <w:sz w:val="28"/>
          <w:szCs w:val="28"/>
          <w:rtl/>
        </w:rPr>
        <w:t>الأهلية</w:t>
      </w:r>
      <w:bookmarkEnd w:id="23"/>
    </w:p>
    <w:p w14:paraId="3BE625AB" w14:textId="77777777" w:rsidR="00345805" w:rsidRPr="00181525" w:rsidRDefault="00345805" w:rsidP="00345805">
      <w:pPr>
        <w:pStyle w:val="ListParagraph"/>
        <w:numPr>
          <w:ilvl w:val="0"/>
          <w:numId w:val="19"/>
        </w:numPr>
        <w:tabs>
          <w:tab w:val="right" w:pos="9360"/>
        </w:tabs>
        <w:bidi/>
        <w:spacing w:before="80" w:after="200" w:line="240" w:lineRule="auto"/>
        <w:ind w:left="360"/>
        <w:rPr>
          <w:rFonts w:ascii="Times New Roman" w:hAnsi="Times New Roman" w:cs="Times New Roman"/>
          <w:sz w:val="24"/>
          <w:szCs w:val="24"/>
        </w:rPr>
      </w:pPr>
      <w:r w:rsidRPr="00181525">
        <w:rPr>
          <w:rFonts w:ascii="Times New Roman" w:hAnsi="Times New Roman" w:cs="Times New Roman"/>
          <w:sz w:val="24"/>
          <w:szCs w:val="24"/>
          <w:rtl/>
        </w:rPr>
        <w:t>الباحثون الرئيسيون الحاصلون على منحة داخلية (عالية التأثير، التعاونية، برنامج التهيئة لأولويات البحوث التحولية، أو برنامج بناء القدرات الوطنية</w:t>
      </w:r>
      <w:r w:rsidRPr="00181525">
        <w:rPr>
          <w:rFonts w:ascii="Times New Roman" w:hAnsi="Times New Roman" w:cs="Times New Roman"/>
          <w:sz w:val="24"/>
          <w:szCs w:val="24"/>
        </w:rPr>
        <w:t>-</w:t>
      </w:r>
      <w:r w:rsidRPr="00181525">
        <w:rPr>
          <w:rFonts w:ascii="Times New Roman" w:hAnsi="Times New Roman" w:cs="Times New Roman" w:hint="cs"/>
          <w:sz w:val="24"/>
          <w:szCs w:val="24"/>
          <w:rtl/>
        </w:rPr>
        <w:t>2</w:t>
      </w:r>
      <w:r w:rsidRPr="00181525">
        <w:rPr>
          <w:rFonts w:ascii="Times New Roman" w:hAnsi="Times New Roman" w:cs="Times New Roman"/>
          <w:sz w:val="24"/>
          <w:szCs w:val="24"/>
          <w:rtl/>
        </w:rPr>
        <w:t>) نشطة من الدورة السابقة غير مؤهلين للتقديم لهذه المنحة</w:t>
      </w:r>
      <w:r w:rsidRPr="00181525">
        <w:rPr>
          <w:rFonts w:ascii="Times New Roman" w:hAnsi="Times New Roman" w:cs="Times New Roman"/>
          <w:sz w:val="24"/>
          <w:szCs w:val="24"/>
        </w:rPr>
        <w:t>.</w:t>
      </w:r>
    </w:p>
    <w:p w14:paraId="673C4E41" w14:textId="3D423AE8" w:rsidR="00345805" w:rsidRPr="00181525" w:rsidRDefault="00345805" w:rsidP="00181525">
      <w:pPr>
        <w:pStyle w:val="ListParagraph"/>
        <w:numPr>
          <w:ilvl w:val="0"/>
          <w:numId w:val="19"/>
        </w:numPr>
        <w:tabs>
          <w:tab w:val="right" w:pos="9360"/>
        </w:tabs>
        <w:bidi/>
        <w:spacing w:before="80" w:after="200" w:line="240" w:lineRule="auto"/>
        <w:ind w:left="360"/>
        <w:rPr>
          <w:rFonts w:ascii="Times New Roman" w:hAnsi="Times New Roman" w:cs="Times New Roman"/>
          <w:sz w:val="24"/>
          <w:szCs w:val="24"/>
        </w:rPr>
      </w:pPr>
      <w:r w:rsidRPr="00181525">
        <w:rPr>
          <w:rFonts w:ascii="Times New Roman" w:hAnsi="Times New Roman" w:cs="Times New Roman" w:hint="cs"/>
          <w:sz w:val="24"/>
          <w:szCs w:val="24"/>
          <w:rtl/>
        </w:rPr>
        <w:t>يُسمح</w:t>
      </w:r>
      <w:r w:rsidRPr="00181525">
        <w:rPr>
          <w:rFonts w:ascii="Times New Roman" w:hAnsi="Times New Roman" w:cs="Times New Roman"/>
          <w:sz w:val="24"/>
          <w:szCs w:val="24"/>
          <w:rtl/>
        </w:rPr>
        <w:t xml:space="preserve"> لكل باحث بثلاث مشاركات بحد أقصى (كباحث رئيسي أو باحث مشارك) في كل دورة من (المنح عالية التأثير، المنح التعاونية، برنامج العلوم والتقنيات التحويلية)</w:t>
      </w:r>
      <w:r w:rsidRPr="00181525">
        <w:rPr>
          <w:rFonts w:ascii="Times New Roman" w:hAnsi="Times New Roman" w:cs="Times New Roman"/>
          <w:sz w:val="24"/>
          <w:szCs w:val="24"/>
        </w:rPr>
        <w:t>.</w:t>
      </w:r>
    </w:p>
    <w:p w14:paraId="78945401" w14:textId="412944AC" w:rsidR="0085180F" w:rsidRPr="00345805" w:rsidRDefault="00A61C1D" w:rsidP="00345805">
      <w:pPr>
        <w:pStyle w:val="ListParagraph"/>
        <w:numPr>
          <w:ilvl w:val="0"/>
          <w:numId w:val="19"/>
        </w:numPr>
        <w:bidi/>
        <w:spacing w:before="60" w:after="0"/>
        <w:ind w:left="429" w:hanging="429"/>
        <w:jc w:val="both"/>
        <w:rPr>
          <w:rFonts w:ascii="Times New Roman" w:hAnsi="Times New Roman" w:cs="Times New Roman"/>
          <w:color w:val="000000" w:themeColor="text1"/>
          <w:sz w:val="24"/>
          <w:szCs w:val="24"/>
        </w:rPr>
      </w:pPr>
      <w:r w:rsidRPr="126C3130">
        <w:rPr>
          <w:rFonts w:ascii="Times New Roman" w:hAnsi="Times New Roman" w:cs="Times New Roman"/>
          <w:sz w:val="24"/>
          <w:szCs w:val="24"/>
          <w:rtl/>
        </w:rPr>
        <w:t xml:space="preserve">يجب أن يكون لدى الباحث الرئيسي سجل حافل من الأبحاث الناجحة مع </w:t>
      </w:r>
      <w:r w:rsidRPr="126C3130">
        <w:rPr>
          <w:rFonts w:ascii="Times New Roman" w:hAnsi="Times New Roman" w:cs="Times New Roman"/>
          <w:color w:val="000000" w:themeColor="text1"/>
          <w:sz w:val="24"/>
          <w:szCs w:val="24"/>
          <w:rtl/>
        </w:rPr>
        <w:t>منشورات</w:t>
      </w:r>
      <w:r w:rsidR="45AC65AD" w:rsidRPr="126C3130">
        <w:rPr>
          <w:rFonts w:ascii="Times New Roman" w:hAnsi="Times New Roman" w:cs="Times New Roman"/>
          <w:color w:val="000000" w:themeColor="text1"/>
          <w:sz w:val="24"/>
          <w:szCs w:val="24"/>
          <w:rtl/>
        </w:rPr>
        <w:t xml:space="preserve"> في </w:t>
      </w:r>
      <w:r w:rsidRPr="126C3130">
        <w:rPr>
          <w:rFonts w:ascii="Times New Roman" w:hAnsi="Times New Roman" w:cs="Times New Roman"/>
          <w:color w:val="000000" w:themeColor="text1"/>
          <w:sz w:val="24"/>
          <w:szCs w:val="24"/>
          <w:rtl/>
        </w:rPr>
        <w:t xml:space="preserve">مجلات </w:t>
      </w:r>
      <w:r w:rsidR="00FD2C9B" w:rsidRPr="126C3130">
        <w:rPr>
          <w:rFonts w:ascii="Times New Roman" w:hAnsi="Times New Roman" w:cs="Times New Roman"/>
          <w:color w:val="000000" w:themeColor="text1"/>
          <w:sz w:val="24"/>
          <w:szCs w:val="24"/>
          <w:rtl/>
        </w:rPr>
        <w:t>علمية محكّمة</w:t>
      </w:r>
      <w:r w:rsidR="00D73E08" w:rsidRPr="126C3130">
        <w:rPr>
          <w:rFonts w:ascii="Times New Roman" w:hAnsi="Times New Roman" w:cs="Times New Roman"/>
          <w:color w:val="000000" w:themeColor="text1"/>
          <w:sz w:val="24"/>
          <w:szCs w:val="24"/>
          <w:rtl/>
        </w:rPr>
        <w:t xml:space="preserve">. </w:t>
      </w:r>
    </w:p>
    <w:p w14:paraId="58782B38" w14:textId="744DAEDD" w:rsidR="3DCAE3CD" w:rsidRPr="00345805" w:rsidRDefault="00D73E08" w:rsidP="00345805">
      <w:pPr>
        <w:pStyle w:val="ListParagraph"/>
        <w:numPr>
          <w:ilvl w:val="0"/>
          <w:numId w:val="19"/>
        </w:numPr>
        <w:bidi/>
        <w:spacing w:before="60" w:after="0"/>
        <w:ind w:left="429" w:hanging="429"/>
        <w:jc w:val="both"/>
        <w:rPr>
          <w:rFonts w:ascii="Times New Roman" w:eastAsiaTheme="majorBidi" w:hAnsi="Times New Roman" w:cs="Times New Roman"/>
          <w:sz w:val="24"/>
          <w:szCs w:val="24"/>
        </w:rPr>
      </w:pPr>
      <w:r w:rsidRPr="005D1EF9">
        <w:rPr>
          <w:rFonts w:ascii="Times New Roman" w:hAnsi="Times New Roman" w:cs="Times New Roman"/>
          <w:color w:val="000000" w:themeColor="text1"/>
          <w:sz w:val="24"/>
          <w:szCs w:val="24"/>
          <w:rtl/>
        </w:rPr>
        <w:lastRenderedPageBreak/>
        <w:t>أن يتكون فريق البحث من الباحث الرئيسي وباحث واحد على الأقل من</w:t>
      </w:r>
      <w:r w:rsidRPr="00055997">
        <w:rPr>
          <w:rFonts w:ascii="Times New Roman" w:hAnsi="Times New Roman" w:cs="Times New Roman"/>
          <w:color w:val="212121"/>
          <w:sz w:val="24"/>
          <w:szCs w:val="24"/>
          <w:rtl/>
        </w:rPr>
        <w:t xml:space="preserve"> حملة شهادة </w:t>
      </w:r>
      <w:r w:rsidR="0090196E" w:rsidRPr="00055997">
        <w:rPr>
          <w:rFonts w:ascii="Times New Roman" w:hAnsi="Times New Roman" w:cs="Times New Roman"/>
          <w:color w:val="212121"/>
          <w:sz w:val="24"/>
          <w:szCs w:val="24"/>
          <w:rtl/>
        </w:rPr>
        <w:t>الدكتوراه و</w:t>
      </w:r>
      <w:r w:rsidRPr="00055997">
        <w:rPr>
          <w:rFonts w:ascii="Times New Roman" w:hAnsi="Times New Roman" w:cs="Times New Roman"/>
          <w:color w:val="212121"/>
          <w:sz w:val="24"/>
          <w:szCs w:val="24"/>
          <w:rtl/>
        </w:rPr>
        <w:t>أعضاء هي</w:t>
      </w:r>
      <w:r w:rsidR="004E4A76">
        <w:rPr>
          <w:rFonts w:ascii="Times New Roman" w:hAnsi="Times New Roman" w:cs="Times New Roman"/>
          <w:color w:val="212121"/>
          <w:sz w:val="24"/>
          <w:szCs w:val="24"/>
          <w:rtl/>
        </w:rPr>
        <w:t>ئة التدريس/ الباحثين بدوام كامل</w:t>
      </w:r>
      <w:r w:rsidR="004E4A76">
        <w:rPr>
          <w:rFonts w:ascii="Times New Roman" w:hAnsi="Times New Roman" w:cs="Times New Roman" w:hint="cs"/>
          <w:color w:val="212121"/>
          <w:sz w:val="24"/>
          <w:szCs w:val="24"/>
          <w:rtl/>
          <w:lang w:bidi="ar-QA"/>
        </w:rPr>
        <w:t>، وعادة يضم الفريق عددا من الطلبة.</w:t>
      </w:r>
    </w:p>
    <w:p w14:paraId="4AF14641" w14:textId="5219DC9F" w:rsidR="00FB7A9C" w:rsidRDefault="00FB7A9C"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Pr>
          <w:rFonts w:ascii="Times New Roman" w:eastAsia="Times New Roman" w:hAnsi="Times New Roman" w:cs="Times New Roman" w:hint="cs"/>
          <w:color w:val="212121"/>
          <w:sz w:val="24"/>
          <w:szCs w:val="24"/>
          <w:rtl/>
        </w:rPr>
        <w:t>يجب أن تكون النماذج الأولية والتقنيات والمنصات بمستوى الجاهزية التكنولوجية أكثر من 5، ولمشاريع العلوم الاجتماعية المبتكرة يجب أن يكون مستوى الجاهزية الاجتماعي أكثر من 4 كما هو مذكور بالأهداف.</w:t>
      </w:r>
    </w:p>
    <w:p w14:paraId="618B4B5D" w14:textId="078A39BB" w:rsidR="0095279A" w:rsidRPr="00FB7A9C"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B7A9C">
        <w:rPr>
          <w:rFonts w:ascii="Times New Roman" w:eastAsia="Times New Roman" w:hAnsi="Times New Roman" w:cs="Times New Roman"/>
          <w:color w:val="212121"/>
          <w:sz w:val="24"/>
          <w:szCs w:val="24"/>
          <w:rtl/>
        </w:rPr>
        <w:t xml:space="preserve">يجب أن يكون للمنحة </w:t>
      </w:r>
      <w:r w:rsidR="001C797F" w:rsidRPr="00FB7A9C">
        <w:rPr>
          <w:rFonts w:ascii="Times New Roman" w:eastAsia="Times New Roman" w:hAnsi="Times New Roman" w:cs="Times New Roman"/>
          <w:color w:val="212121"/>
          <w:sz w:val="24"/>
          <w:szCs w:val="24"/>
          <w:rtl/>
        </w:rPr>
        <w:t xml:space="preserve">6 </w:t>
      </w:r>
      <w:r w:rsidR="00DB4E2C" w:rsidRPr="00FB7A9C">
        <w:rPr>
          <w:rFonts w:ascii="Times New Roman" w:eastAsia="Times New Roman" w:hAnsi="Times New Roman" w:cs="Times New Roman"/>
          <w:color w:val="212121"/>
          <w:sz w:val="24"/>
          <w:szCs w:val="24"/>
          <w:rtl/>
        </w:rPr>
        <w:t>مخرجات</w:t>
      </w:r>
      <w:r w:rsidR="001C797F" w:rsidRPr="00FB7A9C">
        <w:rPr>
          <w:rFonts w:ascii="Times New Roman" w:eastAsia="Times New Roman" w:hAnsi="Times New Roman" w:cs="Times New Roman"/>
          <w:color w:val="212121"/>
          <w:sz w:val="24"/>
          <w:szCs w:val="24"/>
          <w:rtl/>
        </w:rPr>
        <w:t xml:space="preserve"> بحثية منشورة في</w:t>
      </w:r>
      <w:r w:rsidR="00DB4E2C" w:rsidRPr="00FB7A9C">
        <w:rPr>
          <w:rFonts w:ascii="Times New Roman" w:eastAsia="Times New Roman" w:hAnsi="Times New Roman" w:cs="Times New Roman"/>
          <w:color w:val="212121"/>
          <w:sz w:val="24"/>
          <w:szCs w:val="24"/>
          <w:rtl/>
        </w:rPr>
        <w:t xml:space="preserve"> </w:t>
      </w:r>
      <w:r w:rsidRPr="00FB7A9C">
        <w:rPr>
          <w:rFonts w:ascii="Times New Roman" w:eastAsia="Times New Roman" w:hAnsi="Times New Roman" w:cs="Times New Roman"/>
          <w:color w:val="212121"/>
          <w:sz w:val="24"/>
          <w:szCs w:val="24"/>
          <w:rtl/>
        </w:rPr>
        <w:t xml:space="preserve">مجلات </w:t>
      </w:r>
      <w:r w:rsidR="00DB4E2C" w:rsidRPr="00FB7A9C">
        <w:rPr>
          <w:rFonts w:ascii="Times New Roman" w:eastAsia="Times New Roman" w:hAnsi="Times New Roman" w:cs="Times New Roman"/>
          <w:color w:val="212121"/>
          <w:sz w:val="24"/>
          <w:szCs w:val="24"/>
          <w:rtl/>
        </w:rPr>
        <w:t>مفهرسة</w:t>
      </w:r>
      <w:r w:rsidR="006971D4" w:rsidRPr="00FB7A9C">
        <w:rPr>
          <w:rFonts w:ascii="Times New Roman" w:eastAsia="Times New Roman" w:hAnsi="Times New Roman" w:cs="Times New Roman"/>
          <w:color w:val="212121"/>
          <w:sz w:val="24"/>
          <w:szCs w:val="24"/>
          <w:rtl/>
        </w:rPr>
        <w:t xml:space="preserve"> </w:t>
      </w:r>
      <w:r w:rsidR="001C797F" w:rsidRPr="00FB7A9C">
        <w:rPr>
          <w:rFonts w:ascii="Times New Roman" w:eastAsia="Times New Roman" w:hAnsi="Times New Roman" w:cs="Times New Roman"/>
          <w:color w:val="212121"/>
          <w:sz w:val="24"/>
          <w:szCs w:val="24"/>
          <w:rtl/>
        </w:rPr>
        <w:t>بما لا يقل عن</w:t>
      </w:r>
      <w:r w:rsidR="00DB4E2C" w:rsidRPr="00FB7A9C">
        <w:rPr>
          <w:rFonts w:ascii="Times New Roman" w:eastAsia="Times New Roman" w:hAnsi="Times New Roman" w:cs="Times New Roman"/>
          <w:color w:val="212121"/>
          <w:sz w:val="24"/>
          <w:szCs w:val="24"/>
          <w:rtl/>
        </w:rPr>
        <w:t xml:space="preserve"> </w:t>
      </w:r>
      <w:r w:rsidR="00DB4E2C" w:rsidRPr="00FB7A9C">
        <w:rPr>
          <w:rFonts w:ascii="Times New Roman" w:eastAsia="Times New Roman" w:hAnsi="Times New Roman" w:cs="Times New Roman"/>
          <w:color w:val="212121"/>
          <w:sz w:val="24"/>
          <w:szCs w:val="24"/>
        </w:rPr>
        <w:t>Q</w:t>
      </w:r>
      <w:r w:rsidRPr="00FB7A9C">
        <w:rPr>
          <w:rFonts w:ascii="Times New Roman" w:eastAsia="Times New Roman" w:hAnsi="Times New Roman" w:cs="Times New Roman"/>
          <w:color w:val="212121"/>
          <w:sz w:val="24"/>
          <w:szCs w:val="24"/>
        </w:rPr>
        <w:t>1/Q2</w:t>
      </w:r>
      <w:r w:rsidRPr="00FB7A9C">
        <w:rPr>
          <w:rFonts w:ascii="Times New Roman" w:eastAsia="Times New Roman" w:hAnsi="Times New Roman" w:cs="Times New Roman"/>
          <w:color w:val="212121"/>
          <w:sz w:val="24"/>
          <w:szCs w:val="24"/>
          <w:rtl/>
        </w:rPr>
        <w:t xml:space="preserve"> </w:t>
      </w:r>
      <w:r w:rsidR="001C797F" w:rsidRPr="00FB7A9C">
        <w:rPr>
          <w:rFonts w:ascii="Times New Roman" w:eastAsia="Times New Roman" w:hAnsi="Times New Roman" w:cs="Times New Roman"/>
          <w:color w:val="212121"/>
          <w:sz w:val="24"/>
          <w:szCs w:val="24"/>
          <w:rtl/>
        </w:rPr>
        <w:t>ب</w:t>
      </w:r>
      <w:r w:rsidR="00CD2E9E" w:rsidRPr="00FB7A9C">
        <w:rPr>
          <w:rFonts w:ascii="Times New Roman" w:eastAsia="Times New Roman" w:hAnsi="Times New Roman" w:cs="Times New Roman"/>
          <w:color w:val="212121"/>
          <w:sz w:val="24"/>
          <w:szCs w:val="24"/>
          <w:rtl/>
        </w:rPr>
        <w:t>شبكة العلوم</w:t>
      </w:r>
      <w:r w:rsidR="0090196E" w:rsidRPr="00FB7A9C">
        <w:rPr>
          <w:rFonts w:ascii="Times New Roman" w:eastAsia="Times New Roman" w:hAnsi="Times New Roman" w:cs="Times New Roman"/>
          <w:color w:val="212121"/>
          <w:sz w:val="24"/>
          <w:szCs w:val="24"/>
          <w:rtl/>
        </w:rPr>
        <w:t xml:space="preserve"> </w:t>
      </w:r>
      <w:r w:rsidR="00CD2E9E" w:rsidRPr="00FB7A9C">
        <w:rPr>
          <w:rFonts w:ascii="Times New Roman" w:eastAsia="Times New Roman" w:hAnsi="Times New Roman" w:cs="Times New Roman"/>
          <w:color w:val="212121"/>
          <w:sz w:val="24"/>
          <w:szCs w:val="24"/>
          <w:rtl/>
        </w:rPr>
        <w:t>(</w:t>
      </w:r>
      <w:proofErr w:type="spellStart"/>
      <w:r w:rsidR="00C16E67" w:rsidRPr="00FB7A9C">
        <w:rPr>
          <w:rFonts w:ascii="Times New Roman" w:eastAsia="Times New Roman" w:hAnsi="Times New Roman" w:cs="Times New Roman"/>
          <w:color w:val="212121"/>
          <w:sz w:val="24"/>
          <w:szCs w:val="24"/>
        </w:rPr>
        <w:t>Clarivate</w:t>
      </w:r>
      <w:proofErr w:type="spellEnd"/>
      <w:r w:rsidR="00CD2E9E" w:rsidRPr="00FB7A9C">
        <w:rPr>
          <w:rFonts w:ascii="Times New Roman" w:eastAsia="Times New Roman" w:hAnsi="Times New Roman" w:cs="Times New Roman"/>
          <w:color w:val="212121"/>
          <w:sz w:val="24"/>
          <w:szCs w:val="24"/>
          <w:rtl/>
        </w:rPr>
        <w:t>)</w:t>
      </w:r>
      <w:r w:rsidR="0090196E" w:rsidRPr="00FB7A9C">
        <w:rPr>
          <w:rFonts w:ascii="Times New Roman" w:eastAsia="Times New Roman" w:hAnsi="Times New Roman" w:cs="Times New Roman"/>
          <w:color w:val="212121"/>
          <w:sz w:val="24"/>
          <w:szCs w:val="24"/>
          <w:rtl/>
        </w:rPr>
        <w:t>، بما يعكس مساهمات أعضاء الفريق البحثي.</w:t>
      </w:r>
    </w:p>
    <w:p w14:paraId="15B0B6FA" w14:textId="7C75423A" w:rsidR="0095279A" w:rsidRPr="00F3579E"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3579E">
        <w:rPr>
          <w:rFonts w:ascii="Times New Roman" w:eastAsia="Times New Roman" w:hAnsi="Times New Roman" w:cs="Times New Roman"/>
          <w:color w:val="212121"/>
          <w:sz w:val="24"/>
          <w:szCs w:val="24"/>
          <w:rtl/>
        </w:rPr>
        <w:t>يج</w:t>
      </w:r>
      <w:r w:rsidR="00CD2E9E" w:rsidRPr="00F3579E">
        <w:rPr>
          <w:rFonts w:ascii="Times New Roman" w:eastAsia="Times New Roman" w:hAnsi="Times New Roman" w:cs="Times New Roman"/>
          <w:color w:val="212121"/>
          <w:sz w:val="24"/>
          <w:szCs w:val="24"/>
          <w:rtl/>
        </w:rPr>
        <w:t xml:space="preserve">ب </w:t>
      </w:r>
      <w:r w:rsidR="001C797F" w:rsidRPr="00F3579E">
        <w:rPr>
          <w:rFonts w:ascii="Times New Roman" w:eastAsia="Times New Roman" w:hAnsi="Times New Roman" w:cs="Times New Roman"/>
          <w:color w:val="212121"/>
          <w:sz w:val="24"/>
          <w:szCs w:val="24"/>
          <w:rtl/>
        </w:rPr>
        <w:t>أ</w:t>
      </w:r>
      <w:r w:rsidR="00CD2E9E" w:rsidRPr="00F3579E">
        <w:rPr>
          <w:rFonts w:ascii="Times New Roman" w:eastAsia="Times New Roman" w:hAnsi="Times New Roman" w:cs="Times New Roman"/>
          <w:color w:val="212121"/>
          <w:sz w:val="24"/>
          <w:szCs w:val="24"/>
          <w:rtl/>
        </w:rPr>
        <w:t xml:space="preserve">ن يشترك مع فريق البحث </w:t>
      </w:r>
      <w:r w:rsidR="00474B72" w:rsidRPr="00F3579E">
        <w:rPr>
          <w:rFonts w:ascii="Times New Roman" w:eastAsia="Times New Roman" w:hAnsi="Times New Roman" w:cs="Times New Roman"/>
          <w:color w:val="212121"/>
          <w:sz w:val="24"/>
          <w:szCs w:val="24"/>
          <w:rtl/>
        </w:rPr>
        <w:t>شركاء اجتماعي</w:t>
      </w:r>
      <w:r w:rsidR="001C797F" w:rsidRPr="00F3579E">
        <w:rPr>
          <w:rFonts w:ascii="Times New Roman" w:eastAsia="Times New Roman" w:hAnsi="Times New Roman" w:cs="Times New Roman"/>
          <w:color w:val="212121"/>
          <w:sz w:val="24"/>
          <w:szCs w:val="24"/>
          <w:rtl/>
        </w:rPr>
        <w:t>و</w:t>
      </w:r>
      <w:r w:rsidR="00474B72" w:rsidRPr="00F3579E">
        <w:rPr>
          <w:rFonts w:ascii="Times New Roman" w:eastAsia="Times New Roman" w:hAnsi="Times New Roman" w:cs="Times New Roman"/>
          <w:color w:val="212121"/>
          <w:sz w:val="24"/>
          <w:szCs w:val="24"/>
          <w:rtl/>
        </w:rPr>
        <w:t>ن واقتصادي</w:t>
      </w:r>
      <w:r w:rsidR="001C797F" w:rsidRPr="00F3579E">
        <w:rPr>
          <w:rFonts w:ascii="Times New Roman" w:eastAsia="Times New Roman" w:hAnsi="Times New Roman" w:cs="Times New Roman"/>
          <w:color w:val="212121"/>
          <w:sz w:val="24"/>
          <w:szCs w:val="24"/>
          <w:rtl/>
        </w:rPr>
        <w:t>و</w:t>
      </w:r>
      <w:r w:rsidR="00474B72" w:rsidRPr="00F3579E">
        <w:rPr>
          <w:rFonts w:ascii="Times New Roman" w:eastAsia="Times New Roman" w:hAnsi="Times New Roman" w:cs="Times New Roman"/>
          <w:color w:val="212121"/>
          <w:sz w:val="24"/>
          <w:szCs w:val="24"/>
          <w:rtl/>
        </w:rPr>
        <w:t xml:space="preserve">ن من جهات مختلفة (الصناعة، الأعمال التجارية، </w:t>
      </w:r>
      <w:r w:rsidR="006971D4" w:rsidRPr="00F3579E">
        <w:rPr>
          <w:rFonts w:ascii="Times New Roman" w:eastAsia="Times New Roman" w:hAnsi="Times New Roman" w:cs="Times New Roman"/>
          <w:color w:val="212121"/>
          <w:sz w:val="24"/>
          <w:szCs w:val="24"/>
          <w:rtl/>
        </w:rPr>
        <w:t>الوزارات،</w:t>
      </w:r>
      <w:r w:rsidR="00474B72" w:rsidRPr="00F3579E">
        <w:rPr>
          <w:rFonts w:ascii="Times New Roman" w:eastAsia="Times New Roman" w:hAnsi="Times New Roman" w:cs="Times New Roman"/>
          <w:color w:val="212121"/>
          <w:sz w:val="24"/>
          <w:szCs w:val="24"/>
          <w:rtl/>
        </w:rPr>
        <w:t xml:space="preserve"> مؤسسات </w:t>
      </w:r>
      <w:r w:rsidR="006971D4" w:rsidRPr="00F3579E">
        <w:rPr>
          <w:rFonts w:ascii="Times New Roman" w:eastAsia="Times New Roman" w:hAnsi="Times New Roman" w:cs="Times New Roman"/>
          <w:color w:val="212121"/>
          <w:sz w:val="24"/>
          <w:szCs w:val="24"/>
          <w:rtl/>
        </w:rPr>
        <w:t>اجتماعية. إلخ</w:t>
      </w:r>
      <w:r w:rsidR="00474B72" w:rsidRPr="00F3579E">
        <w:rPr>
          <w:rFonts w:ascii="Times New Roman" w:eastAsia="Times New Roman" w:hAnsi="Times New Roman" w:cs="Times New Roman"/>
          <w:color w:val="212121"/>
          <w:sz w:val="24"/>
          <w:szCs w:val="24"/>
          <w:rtl/>
        </w:rPr>
        <w:t>)</w:t>
      </w:r>
      <w:r w:rsidRPr="00F3579E">
        <w:rPr>
          <w:rFonts w:ascii="Times New Roman" w:eastAsia="Times New Roman" w:hAnsi="Times New Roman" w:cs="Times New Roman"/>
          <w:color w:val="212121"/>
          <w:sz w:val="24"/>
          <w:szCs w:val="24"/>
          <w:rtl/>
        </w:rPr>
        <w:t xml:space="preserve">. </w:t>
      </w:r>
      <w:r w:rsidR="00474B72" w:rsidRPr="00F3579E">
        <w:rPr>
          <w:rFonts w:ascii="Times New Roman" w:eastAsia="Times New Roman" w:hAnsi="Times New Roman" w:cs="Times New Roman"/>
          <w:color w:val="212121"/>
          <w:sz w:val="24"/>
          <w:szCs w:val="24"/>
          <w:rtl/>
        </w:rPr>
        <w:t>يجب توفير خطاب التزام من الجهة المشتركة</w:t>
      </w:r>
      <w:r w:rsidR="001C2058" w:rsidRPr="00F3579E">
        <w:rPr>
          <w:rFonts w:ascii="Times New Roman" w:eastAsia="Times New Roman" w:hAnsi="Times New Roman" w:cs="Times New Roman"/>
          <w:color w:val="212121"/>
          <w:sz w:val="24"/>
          <w:szCs w:val="24"/>
          <w:rtl/>
        </w:rPr>
        <w:t>.</w:t>
      </w:r>
    </w:p>
    <w:p w14:paraId="5C0DC641" w14:textId="397AA1FB" w:rsidR="0095279A" w:rsidRPr="00F3579E"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00F3579E">
        <w:rPr>
          <w:rFonts w:ascii="Times New Roman" w:eastAsia="Times New Roman" w:hAnsi="Times New Roman" w:cs="Times New Roman"/>
          <w:color w:val="212121"/>
          <w:sz w:val="24"/>
          <w:szCs w:val="24"/>
          <w:rtl/>
        </w:rPr>
        <w:t xml:space="preserve">يجب </w:t>
      </w:r>
      <w:r w:rsidR="001C2058" w:rsidRPr="00F3579E">
        <w:rPr>
          <w:rFonts w:ascii="Times New Roman" w:eastAsia="Times New Roman" w:hAnsi="Times New Roman" w:cs="Times New Roman"/>
          <w:color w:val="212121"/>
          <w:sz w:val="24"/>
          <w:szCs w:val="24"/>
          <w:rtl/>
        </w:rPr>
        <w:t xml:space="preserve">عند التقديم </w:t>
      </w:r>
      <w:r w:rsidRPr="00F3579E">
        <w:rPr>
          <w:rFonts w:ascii="Times New Roman" w:eastAsia="Times New Roman" w:hAnsi="Times New Roman" w:cs="Times New Roman"/>
          <w:color w:val="212121"/>
          <w:sz w:val="24"/>
          <w:szCs w:val="24"/>
          <w:rtl/>
        </w:rPr>
        <w:t xml:space="preserve">إرفاق جميع متطلبات طلب المنحة (نموذج طلب المنحة، ملف الميزانية، </w:t>
      </w:r>
      <w:r w:rsidR="006971D4" w:rsidRPr="00F3579E">
        <w:rPr>
          <w:rFonts w:ascii="Times New Roman" w:eastAsia="Times New Roman" w:hAnsi="Times New Roman" w:cs="Times New Roman"/>
          <w:color w:val="212121"/>
          <w:sz w:val="24"/>
          <w:szCs w:val="24"/>
          <w:rtl/>
        </w:rPr>
        <w:t>السيرة</w:t>
      </w:r>
      <w:r w:rsidRPr="00F3579E">
        <w:rPr>
          <w:rFonts w:ascii="Times New Roman" w:eastAsia="Times New Roman" w:hAnsi="Times New Roman" w:cs="Times New Roman"/>
          <w:color w:val="212121"/>
          <w:sz w:val="24"/>
          <w:szCs w:val="24"/>
          <w:rtl/>
        </w:rPr>
        <w:t xml:space="preserve"> الذاتية، تقرير التشابه)</w:t>
      </w:r>
      <w:r w:rsidR="001C2058" w:rsidRPr="00F3579E">
        <w:rPr>
          <w:rFonts w:ascii="Times New Roman" w:eastAsia="Times New Roman" w:hAnsi="Times New Roman" w:cs="Times New Roman"/>
          <w:color w:val="212121"/>
          <w:sz w:val="24"/>
          <w:szCs w:val="24"/>
          <w:rtl/>
        </w:rPr>
        <w:t>.</w:t>
      </w:r>
    </w:p>
    <w:p w14:paraId="3B6092EE" w14:textId="4C329DAB" w:rsidR="0095279A" w:rsidRPr="00055997"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Pr>
      </w:pPr>
      <w:r w:rsidRPr="65E1DC89">
        <w:rPr>
          <w:rFonts w:ascii="Times New Roman" w:eastAsia="Times New Roman" w:hAnsi="Times New Roman" w:cs="Times New Roman"/>
          <w:color w:val="212121"/>
          <w:sz w:val="24"/>
          <w:szCs w:val="24"/>
          <w:rtl/>
        </w:rPr>
        <w:t xml:space="preserve">يجب ألا </w:t>
      </w:r>
      <w:r w:rsidR="001C2058" w:rsidRPr="65E1DC89">
        <w:rPr>
          <w:rFonts w:ascii="Times New Roman" w:eastAsia="Times New Roman" w:hAnsi="Times New Roman" w:cs="Times New Roman"/>
          <w:color w:val="212121"/>
          <w:sz w:val="24"/>
          <w:szCs w:val="24"/>
          <w:rtl/>
        </w:rPr>
        <w:t>ت</w:t>
      </w:r>
      <w:r w:rsidRPr="65E1DC89">
        <w:rPr>
          <w:rFonts w:ascii="Times New Roman" w:eastAsia="Times New Roman" w:hAnsi="Times New Roman" w:cs="Times New Roman"/>
          <w:color w:val="212121"/>
          <w:sz w:val="24"/>
          <w:szCs w:val="24"/>
          <w:rtl/>
        </w:rPr>
        <w:t>تجاوز خطة البحث والنتائج المتوقعة في نموذج الطلب</w:t>
      </w:r>
      <w:r w:rsidR="3DB9D058" w:rsidRPr="65E1DC89">
        <w:rPr>
          <w:rFonts w:ascii="Times New Roman" w:eastAsia="Times New Roman" w:hAnsi="Times New Roman" w:cs="Times New Roman"/>
          <w:color w:val="212121"/>
          <w:sz w:val="24"/>
          <w:szCs w:val="24"/>
          <w:rtl/>
        </w:rPr>
        <w:t xml:space="preserve"> عن</w:t>
      </w:r>
      <w:r w:rsidRPr="65E1DC89">
        <w:rPr>
          <w:rFonts w:ascii="Times New Roman" w:eastAsia="Times New Roman" w:hAnsi="Times New Roman" w:cs="Times New Roman"/>
          <w:color w:val="212121"/>
          <w:sz w:val="24"/>
          <w:szCs w:val="24"/>
          <w:rtl/>
        </w:rPr>
        <w:t xml:space="preserve"> </w:t>
      </w:r>
      <w:r w:rsidRPr="65E1DC89">
        <w:rPr>
          <w:rFonts w:ascii="Times New Roman" w:eastAsia="Times New Roman" w:hAnsi="Times New Roman" w:cs="Times New Roman"/>
          <w:color w:val="212121"/>
          <w:sz w:val="24"/>
          <w:szCs w:val="24"/>
        </w:rPr>
        <w:t>30</w:t>
      </w:r>
      <w:r w:rsidRPr="65E1DC89">
        <w:rPr>
          <w:rFonts w:ascii="Times New Roman" w:eastAsia="Times New Roman" w:hAnsi="Times New Roman" w:cs="Times New Roman"/>
          <w:color w:val="212121"/>
          <w:sz w:val="24"/>
          <w:szCs w:val="24"/>
          <w:rtl/>
        </w:rPr>
        <w:t xml:space="preserve"> صفحة</w:t>
      </w:r>
      <w:r w:rsidR="001C2058" w:rsidRPr="65E1DC89">
        <w:rPr>
          <w:rFonts w:ascii="Times New Roman" w:eastAsia="Times New Roman" w:hAnsi="Times New Roman" w:cs="Times New Roman"/>
          <w:color w:val="212121"/>
          <w:sz w:val="24"/>
          <w:szCs w:val="24"/>
          <w:rtl/>
        </w:rPr>
        <w:t>.</w:t>
      </w:r>
    </w:p>
    <w:p w14:paraId="06F21DE7" w14:textId="1362D4B8" w:rsidR="0095279A" w:rsidRPr="00055997" w:rsidRDefault="0095279A" w:rsidP="00B44B9E">
      <w:pPr>
        <w:pStyle w:val="ListParagraph"/>
        <w:numPr>
          <w:ilvl w:val="0"/>
          <w:numId w:val="19"/>
        </w:numPr>
        <w:bidi/>
        <w:spacing w:before="60" w:after="0"/>
        <w:ind w:left="429" w:hanging="429"/>
        <w:jc w:val="both"/>
        <w:rPr>
          <w:rFonts w:ascii="Times New Roman" w:eastAsia="Times New Roman" w:hAnsi="Times New Roman" w:cs="Times New Roman"/>
          <w:color w:val="212121"/>
          <w:sz w:val="24"/>
          <w:szCs w:val="24"/>
          <w:rtl/>
        </w:rPr>
      </w:pPr>
      <w:r w:rsidRPr="00055997">
        <w:rPr>
          <w:rFonts w:ascii="Times New Roman" w:eastAsia="Times New Roman" w:hAnsi="Times New Roman" w:cs="Times New Roman"/>
          <w:color w:val="212121"/>
          <w:sz w:val="24"/>
          <w:szCs w:val="24"/>
          <w:rtl/>
        </w:rPr>
        <w:t xml:space="preserve">يمكن للمشاريع </w:t>
      </w:r>
      <w:r w:rsidR="001C2058" w:rsidRPr="00055997">
        <w:rPr>
          <w:rFonts w:ascii="Times New Roman" w:eastAsia="Times New Roman" w:hAnsi="Times New Roman" w:cs="Times New Roman"/>
          <w:color w:val="212121"/>
          <w:sz w:val="24"/>
          <w:szCs w:val="24"/>
          <w:rtl/>
        </w:rPr>
        <w:t>ذات الصلة بال</w:t>
      </w:r>
      <w:r w:rsidRPr="00055997">
        <w:rPr>
          <w:rFonts w:ascii="Times New Roman" w:eastAsia="Times New Roman" w:hAnsi="Times New Roman" w:cs="Times New Roman"/>
          <w:color w:val="212121"/>
          <w:sz w:val="24"/>
          <w:szCs w:val="24"/>
          <w:rtl/>
        </w:rPr>
        <w:t xml:space="preserve">متطلبات </w:t>
      </w:r>
      <w:r w:rsidR="001C2058" w:rsidRPr="00055997">
        <w:rPr>
          <w:rFonts w:ascii="Times New Roman" w:eastAsia="Times New Roman" w:hAnsi="Times New Roman" w:cs="Times New Roman"/>
          <w:color w:val="212121"/>
          <w:sz w:val="24"/>
          <w:szCs w:val="24"/>
          <w:rtl/>
        </w:rPr>
        <w:t>ال</w:t>
      </w:r>
      <w:r w:rsidRPr="00055997">
        <w:rPr>
          <w:rFonts w:ascii="Times New Roman" w:eastAsia="Times New Roman" w:hAnsi="Times New Roman" w:cs="Times New Roman"/>
          <w:color w:val="212121"/>
          <w:sz w:val="24"/>
          <w:szCs w:val="24"/>
          <w:rtl/>
        </w:rPr>
        <w:t>أخلاقية تقديم وثائق الموافقة المطلوبة من خلال التقرير المرحلي الأول كحد أقصى. ومن ثم تكون الجائزة نشطة عند تلقي رسالة البريد الإلكتروني لتفعيل الجائزة من مكتب دعم البحث (لا يُسمح للمهام التي تتطلب الموافقة الأخلاقية بالبدء حتى يتم منح الموافقة الأخلاقية)</w:t>
      </w:r>
      <w:r w:rsidR="001C2058" w:rsidRPr="00055997">
        <w:rPr>
          <w:rFonts w:ascii="Times New Roman" w:eastAsia="Times New Roman" w:hAnsi="Times New Roman" w:cs="Times New Roman"/>
          <w:color w:val="212121"/>
          <w:sz w:val="24"/>
          <w:szCs w:val="24"/>
          <w:rtl/>
        </w:rPr>
        <w:t>.</w:t>
      </w:r>
    </w:p>
    <w:p w14:paraId="13C20747" w14:textId="662DF967" w:rsidR="008671FB" w:rsidRPr="00594CC3" w:rsidRDefault="008643EF" w:rsidP="00B44B9E">
      <w:pPr>
        <w:pStyle w:val="Heading1"/>
        <w:numPr>
          <w:ilvl w:val="0"/>
          <w:numId w:val="10"/>
        </w:numPr>
        <w:bidi/>
        <w:spacing w:before="240" w:after="240"/>
        <w:ind w:left="429" w:hanging="429"/>
        <w:rPr>
          <w:rFonts w:ascii="Times New Roman" w:hAnsi="Times New Roman" w:cs="Times New Roman"/>
          <w:bCs/>
          <w:sz w:val="28"/>
          <w:szCs w:val="28"/>
        </w:rPr>
      </w:pPr>
      <w:bookmarkStart w:id="25" w:name="_heading=h.gjdgxs"/>
      <w:bookmarkStart w:id="26" w:name="_Toc67261035"/>
      <w:bookmarkStart w:id="27" w:name="_Toc124767281"/>
      <w:bookmarkEnd w:id="25"/>
      <w:r w:rsidRPr="00594CC3">
        <w:rPr>
          <w:rFonts w:ascii="Times New Roman" w:hAnsi="Times New Roman" w:cs="Times New Roman"/>
          <w:bCs/>
          <w:sz w:val="28"/>
          <w:szCs w:val="28"/>
          <w:rtl/>
        </w:rPr>
        <w:t>التقييم</w:t>
      </w:r>
      <w:bookmarkEnd w:id="26"/>
      <w:bookmarkEnd w:id="27"/>
    </w:p>
    <w:p w14:paraId="003E0F07" w14:textId="58F3E3BB" w:rsidR="00BF2A5E" w:rsidRPr="00055997" w:rsidRDefault="008643EF" w:rsidP="00B44B9E">
      <w:pPr>
        <w:bidi/>
        <w:jc w:val="both"/>
        <w:rPr>
          <w:rFonts w:ascii="Times New Roman" w:hAnsi="Times New Roman" w:cs="Times New Roman"/>
          <w:sz w:val="24"/>
          <w:szCs w:val="24"/>
        </w:rPr>
      </w:pPr>
      <w:r w:rsidRPr="126C3130">
        <w:rPr>
          <w:rFonts w:ascii="Times New Roman" w:hAnsi="Times New Roman" w:cs="Times New Roman"/>
          <w:sz w:val="24"/>
          <w:szCs w:val="24"/>
          <w:rtl/>
        </w:rPr>
        <w:t xml:space="preserve">عند تقديم المقترح من خلال نظام </w:t>
      </w:r>
      <w:proofErr w:type="spellStart"/>
      <w:proofErr w:type="gramStart"/>
      <w:r w:rsidRPr="126C3130">
        <w:rPr>
          <w:rFonts w:ascii="Times New Roman" w:hAnsi="Times New Roman" w:cs="Times New Roman"/>
          <w:sz w:val="24"/>
          <w:szCs w:val="24"/>
        </w:rPr>
        <w:t>iGrants</w:t>
      </w:r>
      <w:proofErr w:type="spellEnd"/>
      <w:r w:rsidRPr="126C3130">
        <w:rPr>
          <w:rFonts w:ascii="Times New Roman" w:hAnsi="Times New Roman" w:cs="Times New Roman"/>
          <w:sz w:val="24"/>
          <w:szCs w:val="24"/>
          <w:rtl/>
        </w:rPr>
        <w:t xml:space="preserve"> ،</w:t>
      </w:r>
      <w:proofErr w:type="gramEnd"/>
      <w:r w:rsidRPr="126C3130">
        <w:rPr>
          <w:rFonts w:ascii="Times New Roman" w:hAnsi="Times New Roman" w:cs="Times New Roman"/>
          <w:sz w:val="24"/>
          <w:szCs w:val="24"/>
          <w:rtl/>
        </w:rPr>
        <w:t xml:space="preserve"> س</w:t>
      </w:r>
      <w:r w:rsidR="2B5EC4FD" w:rsidRPr="126C3130">
        <w:rPr>
          <w:rFonts w:ascii="Times New Roman" w:hAnsi="Times New Roman" w:cs="Times New Roman"/>
          <w:sz w:val="24"/>
          <w:szCs w:val="24"/>
          <w:rtl/>
        </w:rPr>
        <w:t>وف يمضي</w:t>
      </w:r>
      <w:r w:rsidRPr="126C3130">
        <w:rPr>
          <w:rFonts w:ascii="Times New Roman" w:hAnsi="Times New Roman" w:cs="Times New Roman"/>
          <w:sz w:val="24"/>
          <w:szCs w:val="24"/>
          <w:rtl/>
        </w:rPr>
        <w:t xml:space="preserve"> مكتب دعم البحث في جميع عمليات الفحص والعروض والمراجعات، كما هو محدد في معايير الأهلية لهذا البرنامج. أي مقترح لا تنطبق عليه معايير الأهلية الموضحة أدناه سيتم </w:t>
      </w:r>
      <w:r w:rsidR="001C2058" w:rsidRPr="126C3130">
        <w:rPr>
          <w:rFonts w:ascii="Times New Roman" w:hAnsi="Times New Roman" w:cs="Times New Roman"/>
          <w:sz w:val="24"/>
          <w:szCs w:val="24"/>
          <w:rtl/>
        </w:rPr>
        <w:t>إ</w:t>
      </w:r>
      <w:r w:rsidRPr="126C3130">
        <w:rPr>
          <w:rFonts w:ascii="Times New Roman" w:hAnsi="Times New Roman" w:cs="Times New Roman"/>
          <w:sz w:val="24"/>
          <w:szCs w:val="24"/>
          <w:rtl/>
        </w:rPr>
        <w:t>قصا</w:t>
      </w:r>
      <w:r w:rsidR="001C2058" w:rsidRPr="126C3130">
        <w:rPr>
          <w:rFonts w:ascii="Times New Roman" w:hAnsi="Times New Roman" w:cs="Times New Roman"/>
          <w:sz w:val="24"/>
          <w:szCs w:val="24"/>
          <w:rtl/>
        </w:rPr>
        <w:t>ؤ</w:t>
      </w:r>
      <w:r w:rsidRPr="126C3130">
        <w:rPr>
          <w:rFonts w:ascii="Times New Roman" w:hAnsi="Times New Roman" w:cs="Times New Roman"/>
          <w:sz w:val="24"/>
          <w:szCs w:val="24"/>
          <w:rtl/>
        </w:rPr>
        <w:t xml:space="preserve">ه ولن </w:t>
      </w:r>
      <w:r w:rsidR="001C2058" w:rsidRPr="126C3130">
        <w:rPr>
          <w:rFonts w:ascii="Times New Roman" w:hAnsi="Times New Roman" w:cs="Times New Roman"/>
          <w:sz w:val="24"/>
          <w:szCs w:val="24"/>
          <w:rtl/>
        </w:rPr>
        <w:t>يرسل</w:t>
      </w:r>
      <w:r w:rsidRPr="126C3130">
        <w:rPr>
          <w:rFonts w:ascii="Times New Roman" w:hAnsi="Times New Roman" w:cs="Times New Roman"/>
          <w:sz w:val="24"/>
          <w:szCs w:val="24"/>
          <w:rtl/>
        </w:rPr>
        <w:t xml:space="preserve"> للمراجعة الفنية حسب خطوات التقييم أدناه:</w:t>
      </w:r>
    </w:p>
    <w:p w14:paraId="74FC9F9D" w14:textId="00A9DB77" w:rsidR="00BF2A5E" w:rsidRPr="00055997" w:rsidRDefault="008643EF" w:rsidP="00B44B9E">
      <w:pPr>
        <w:bidi/>
        <w:spacing w:after="200"/>
        <w:jc w:val="both"/>
        <w:rPr>
          <w:rFonts w:ascii="Times New Roman" w:eastAsia="Times New Roman" w:hAnsi="Times New Roman" w:cs="Times New Roman"/>
          <w:kern w:val="36"/>
          <w:sz w:val="24"/>
          <w:szCs w:val="24"/>
        </w:rPr>
      </w:pPr>
      <w:r w:rsidRPr="00055997">
        <w:rPr>
          <w:rFonts w:ascii="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1863F6B" wp14:editId="6F807DD1">
                <wp:simplePos x="0" y="0"/>
                <wp:positionH relativeFrom="column">
                  <wp:posOffset>1466850</wp:posOffset>
                </wp:positionH>
                <wp:positionV relativeFrom="paragraph">
                  <wp:posOffset>85725</wp:posOffset>
                </wp:positionV>
                <wp:extent cx="1371600" cy="603250"/>
                <wp:effectExtent l="19050" t="0" r="38100" b="25400"/>
                <wp:wrapNone/>
                <wp:docPr id="4" name="Chevron 4"/>
                <wp:cNvGraphicFramePr/>
                <a:graphic xmlns:a="http://schemas.openxmlformats.org/drawingml/2006/main">
                  <a:graphicData uri="http://schemas.microsoft.com/office/word/2010/wordprocessingShape">
                    <wps:wsp>
                      <wps:cNvSpPr/>
                      <wps:spPr>
                        <a:xfrm>
                          <a:off x="0" y="0"/>
                          <a:ext cx="13716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37982DBC" w14:textId="3022F0D7" w:rsidR="00701F3D" w:rsidRPr="00A352E4" w:rsidRDefault="00701F3D" w:rsidP="00A352E4">
                            <w:pPr>
                              <w:bidi/>
                              <w:spacing w:line="240" w:lineRule="auto"/>
                              <w:jc w:val="center"/>
                              <w:textDirection w:val="btLr"/>
                              <w:rPr>
                                <w:rFonts w:ascii="Sakkal Majalla" w:hAnsi="Sakkal Majalla" w:cs="Sakkal Majalla"/>
                                <w:b/>
                                <w:bCs/>
                                <w:color w:val="000000"/>
                              </w:rPr>
                            </w:pPr>
                            <w:r w:rsidRPr="00A352E4">
                              <w:rPr>
                                <w:rFonts w:ascii="Sakkal Majalla" w:hAnsi="Sakkal Majalla" w:cs="Sakkal Majalla"/>
                                <w:b/>
                                <w:bCs/>
                                <w:color w:val="000000"/>
                                <w:rtl/>
                              </w:rPr>
                              <w:t xml:space="preserve">التحقق من </w:t>
                            </w:r>
                            <w:r>
                              <w:rPr>
                                <w:rFonts w:ascii="Sakkal Majalla" w:hAnsi="Sakkal Majalla" w:cs="Sakkal Majalla" w:hint="cs"/>
                                <w:b/>
                                <w:bCs/>
                                <w:color w:val="000000"/>
                                <w:rtl/>
                              </w:rPr>
                              <w:t>أ</w:t>
                            </w:r>
                            <w:r w:rsidRPr="00A352E4">
                              <w:rPr>
                                <w:rFonts w:ascii="Sakkal Majalla" w:hAnsi="Sakkal Majalla" w:cs="Sakkal Majalla"/>
                                <w:b/>
                                <w:bCs/>
                                <w:color w:val="000000"/>
                                <w:rtl/>
                              </w:rPr>
                              <w:t>هلية المقترح</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type w14:anchorId="21863F6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 o:spid="_x0000_s1026" type="#_x0000_t55" style="position:absolute;left:0;text-align:left;margin-left:115.5pt;margin-top:6.75pt;width:108pt;height:47.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" adj="16850" fillcolor="#31e981">
                <v:stroke startarrowwidth="narrow" startarrowlength="short" endarrowwidth="narrow" endarrowlength="short" joinstyle="round"/>
                <v:textbox inset="2.53958mm,2.53958mm,2.53958mm,2.53958mm">
                  <w:txbxContent>
                    <w:p w14:paraId="37982DBC" w14:textId="3022F0D7" w:rsidR="00701F3D" w:rsidRPr="00A352E4" w:rsidRDefault="00701F3D" w:rsidP="00A352E4">
                      <w:pPr>
                        <w:bidi/>
                        <w:spacing w:line="240" w:lineRule="auto"/>
                        <w:jc w:val="center"/>
                        <w:textDirection w:val="btLr"/>
                        <w:rPr>
                          <w:rFonts w:ascii="Sakkal Majalla" w:hAnsi="Sakkal Majalla" w:cs="Sakkal Majalla"/>
                          <w:b/>
                          <w:bCs/>
                          <w:color w:val="000000"/>
                        </w:rPr>
                      </w:pPr>
                      <w:r w:rsidRPr="00A352E4">
                        <w:rPr>
                          <w:rFonts w:ascii="Sakkal Majalla" w:hAnsi="Sakkal Majalla" w:cs="Sakkal Majalla"/>
                          <w:b/>
                          <w:bCs/>
                          <w:color w:val="000000"/>
                          <w:rtl/>
                        </w:rPr>
                        <w:t xml:space="preserve">التحقق من </w:t>
                      </w:r>
                      <w:r>
                        <w:rPr>
                          <w:rFonts w:ascii="Sakkal Majalla" w:hAnsi="Sakkal Majalla" w:cs="Sakkal Majalla" w:hint="cs"/>
                          <w:b/>
                          <w:bCs/>
                          <w:color w:val="000000"/>
                          <w:rtl/>
                        </w:rPr>
                        <w:t>أ</w:t>
                      </w:r>
                      <w:r w:rsidRPr="00A352E4">
                        <w:rPr>
                          <w:rFonts w:ascii="Sakkal Majalla" w:hAnsi="Sakkal Majalla" w:cs="Sakkal Majalla"/>
                          <w:b/>
                          <w:bCs/>
                          <w:color w:val="000000"/>
                          <w:rtl/>
                        </w:rPr>
                        <w:t>هلية المقترح</w:t>
                      </w: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651FBDAD" wp14:editId="4A1ADC9C">
                <wp:simplePos x="0" y="0"/>
                <wp:positionH relativeFrom="column">
                  <wp:posOffset>400051</wp:posOffset>
                </wp:positionH>
                <wp:positionV relativeFrom="paragraph">
                  <wp:posOffset>85725</wp:posOffset>
                </wp:positionV>
                <wp:extent cx="1181100" cy="603250"/>
                <wp:effectExtent l="19050" t="0" r="38100" b="25400"/>
                <wp:wrapNone/>
                <wp:docPr id="3" name="Chevron 3"/>
                <wp:cNvGraphicFramePr/>
                <a:graphic xmlns:a="http://schemas.openxmlformats.org/drawingml/2006/main">
                  <a:graphicData uri="http://schemas.microsoft.com/office/word/2010/wordprocessingShape">
                    <wps:wsp>
                      <wps:cNvSpPr/>
                      <wps:spPr>
                        <a:xfrm>
                          <a:off x="0" y="0"/>
                          <a:ext cx="11811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9BB3683" w14:textId="533E94C9" w:rsidR="00701F3D" w:rsidRPr="00A352E4" w:rsidRDefault="00701F3D" w:rsidP="00A352E4">
                            <w:pPr>
                              <w:bidi/>
                              <w:spacing w:line="240" w:lineRule="auto"/>
                              <w:jc w:val="center"/>
                              <w:textDirection w:val="btLr"/>
                              <w:rPr>
                                <w:rFonts w:ascii="Sakkal Majalla" w:hAnsi="Sakkal Majalla" w:cs="Sakkal Majalla"/>
                                <w:b/>
                                <w:bCs/>
                              </w:rPr>
                            </w:pPr>
                            <w:r w:rsidRPr="00A352E4">
                              <w:rPr>
                                <w:rFonts w:ascii="Sakkal Majalla" w:hAnsi="Sakkal Majalla" w:cs="Sakkal Majalla"/>
                                <w:b/>
                                <w:bCs/>
                                <w:color w:val="000000"/>
                                <w:rtl/>
                              </w:rPr>
                              <w:t>تقديم المقترح</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651FBDAD" id="Chevron 3" o:spid="_x0000_s1027" type="#_x0000_t55" style="position:absolute;left:0;text-align:left;margin-left:31.5pt;margin-top:6.75pt;width:93pt;height: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" adj="16084" fillcolor="#31e981">
                <v:stroke startarrowwidth="narrow" startarrowlength="short" endarrowwidth="narrow" endarrowlength="short" joinstyle="round"/>
                <v:textbox inset="2.53958mm,2.53958mm,2.53958mm,2.53958mm">
                  <w:txbxContent>
                    <w:p w14:paraId="09BB3683" w14:textId="533E94C9" w:rsidR="00701F3D" w:rsidRPr="00A352E4" w:rsidRDefault="00701F3D" w:rsidP="00A352E4">
                      <w:pPr>
                        <w:bidi/>
                        <w:spacing w:line="240" w:lineRule="auto"/>
                        <w:jc w:val="center"/>
                        <w:textDirection w:val="btLr"/>
                        <w:rPr>
                          <w:rFonts w:ascii="Sakkal Majalla" w:hAnsi="Sakkal Majalla" w:cs="Sakkal Majalla"/>
                          <w:b/>
                          <w:bCs/>
                        </w:rPr>
                      </w:pPr>
                      <w:r w:rsidRPr="00A352E4">
                        <w:rPr>
                          <w:rFonts w:ascii="Sakkal Majalla" w:hAnsi="Sakkal Majalla" w:cs="Sakkal Majalla"/>
                          <w:b/>
                          <w:bCs/>
                          <w:color w:val="000000"/>
                          <w:rtl/>
                        </w:rPr>
                        <w:t>تقديم المقترح</w:t>
                      </w: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3" behindDoc="0" locked="0" layoutInCell="1" allowOverlap="1" wp14:anchorId="0DC71EC1" wp14:editId="17546A4B">
                <wp:simplePos x="0" y="0"/>
                <wp:positionH relativeFrom="column">
                  <wp:posOffset>2686050</wp:posOffset>
                </wp:positionH>
                <wp:positionV relativeFrom="paragraph">
                  <wp:posOffset>85725</wp:posOffset>
                </wp:positionV>
                <wp:extent cx="1600200" cy="603250"/>
                <wp:effectExtent l="19050" t="0" r="38100" b="25400"/>
                <wp:wrapNone/>
                <wp:docPr id="5" name="Chevron 5"/>
                <wp:cNvGraphicFramePr/>
                <a:graphic xmlns:a="http://schemas.openxmlformats.org/drawingml/2006/main">
                  <a:graphicData uri="http://schemas.microsoft.com/office/word/2010/wordprocessingShape">
                    <wps:wsp>
                      <wps:cNvSpPr/>
                      <wps:spPr>
                        <a:xfrm>
                          <a:off x="0" y="0"/>
                          <a:ext cx="1600200"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6BBA88CB" w14:textId="6FBCEA6A" w:rsidR="00701F3D" w:rsidRPr="00A352E4" w:rsidRDefault="00701F3D" w:rsidP="00A352E4">
                            <w:pPr>
                              <w:bidi/>
                              <w:spacing w:line="240" w:lineRule="auto"/>
                              <w:jc w:val="center"/>
                              <w:rPr>
                                <w:rFonts w:ascii="Sakkal Majalla" w:hAnsi="Sakkal Majalla" w:cs="Sakkal Majalla"/>
                                <w:b/>
                                <w:bCs/>
                                <w:color w:val="000000"/>
                              </w:rPr>
                            </w:pPr>
                            <w:r w:rsidRPr="00A352E4">
                              <w:rPr>
                                <w:rFonts w:ascii="Sakkal Majalla" w:hAnsi="Sakkal Majalla" w:cs="Sakkal Majalla"/>
                                <w:b/>
                                <w:bCs/>
                                <w:color w:val="000000"/>
                                <w:rtl/>
                              </w:rPr>
                              <w:t>المراجعة الفنية للمقترحات المؤهلة</w:t>
                            </w:r>
                          </w:p>
                          <w:p w14:paraId="700CD2B6" w14:textId="00AAFCFF" w:rsidR="00701F3D" w:rsidRPr="008643EF" w:rsidRDefault="00701F3D" w:rsidP="008643EF">
                            <w:pPr>
                              <w:bidi/>
                              <w:spacing w:line="240" w:lineRule="auto"/>
                              <w:textDirection w:val="btLr"/>
                              <w:rPr>
                                <w:sz w:val="28"/>
                                <w:szCs w:val="20"/>
                              </w:rPr>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C71EC1" id="Chevron 5" o:spid="_x0000_s1028" type="#_x0000_t55" style="position:absolute;left:0;text-align:left;margin-left:211.5pt;margin-top:6.75pt;width:126pt;height:4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" adj="17529" fillcolor="#31e981">
                <v:stroke startarrowwidth="narrow" startarrowlength="short" endarrowwidth="narrow" endarrowlength="short" joinstyle="round"/>
                <v:textbox inset="2.53958mm,2.53958mm,2.53958mm,2.53958mm">
                  <w:txbxContent>
                    <w:p w14:paraId="6BBA88CB" w14:textId="6FBCEA6A" w:rsidR="00701F3D" w:rsidRPr="00A352E4" w:rsidRDefault="00701F3D" w:rsidP="00A352E4">
                      <w:pPr>
                        <w:bidi/>
                        <w:spacing w:line="240" w:lineRule="auto"/>
                        <w:jc w:val="center"/>
                        <w:rPr>
                          <w:rFonts w:ascii="Sakkal Majalla" w:hAnsi="Sakkal Majalla" w:cs="Sakkal Majalla"/>
                          <w:b/>
                          <w:bCs/>
                          <w:color w:val="000000"/>
                        </w:rPr>
                      </w:pPr>
                      <w:r w:rsidRPr="00A352E4">
                        <w:rPr>
                          <w:rFonts w:ascii="Sakkal Majalla" w:hAnsi="Sakkal Majalla" w:cs="Sakkal Majalla"/>
                          <w:b/>
                          <w:bCs/>
                          <w:color w:val="000000"/>
                          <w:rtl/>
                        </w:rPr>
                        <w:t>المراجعة الفنية للمقترحات المؤهلة</w:t>
                      </w:r>
                    </w:p>
                    <w:p w14:paraId="700CD2B6" w14:textId="00AAFCFF" w:rsidR="00701F3D" w:rsidRPr="008643EF" w:rsidRDefault="00701F3D" w:rsidP="008643EF">
                      <w:pPr>
                        <w:bidi/>
                        <w:spacing w:line="240" w:lineRule="auto"/>
                        <w:textDirection w:val="btLr"/>
                        <w:rPr>
                          <w:sz w:val="28"/>
                          <w:szCs w:val="20"/>
                        </w:rPr>
                      </w:pPr>
                    </w:p>
                  </w:txbxContent>
                </v:textbox>
              </v:shape>
            </w:pict>
          </mc:Fallback>
        </mc:AlternateContent>
      </w:r>
      <w:r w:rsidRPr="00055997">
        <w:rPr>
          <w:rFonts w:ascii="Times New Roman" w:hAnsi="Times New Roman" w:cs="Times New Roman"/>
          <w:noProof/>
          <w:sz w:val="24"/>
          <w:szCs w:val="24"/>
        </w:rPr>
        <mc:AlternateContent>
          <mc:Choice Requires="wps">
            <w:drawing>
              <wp:anchor distT="0" distB="0" distL="114300" distR="114300" simplePos="0" relativeHeight="251658244" behindDoc="0" locked="0" layoutInCell="1" allowOverlap="1" wp14:anchorId="0DF1BA14" wp14:editId="1254C4E4">
                <wp:simplePos x="0" y="0"/>
                <wp:positionH relativeFrom="column">
                  <wp:posOffset>4158615</wp:posOffset>
                </wp:positionH>
                <wp:positionV relativeFrom="paragraph">
                  <wp:posOffset>85090</wp:posOffset>
                </wp:positionV>
                <wp:extent cx="1257935" cy="603250"/>
                <wp:effectExtent l="25400" t="0" r="62865" b="31750"/>
                <wp:wrapNone/>
                <wp:docPr id="6" name="Chevron 6"/>
                <wp:cNvGraphicFramePr/>
                <a:graphic xmlns:a="http://schemas.openxmlformats.org/drawingml/2006/main">
                  <a:graphicData uri="http://schemas.microsoft.com/office/word/2010/wordprocessingShape">
                    <wps:wsp>
                      <wps:cNvSpPr/>
                      <wps:spPr>
                        <a:xfrm>
                          <a:off x="0" y="0"/>
                          <a:ext cx="1257935" cy="603250"/>
                        </a:xfrm>
                        <a:prstGeom prst="chevron">
                          <a:avLst>
                            <a:gd name="adj" fmla="val 50000"/>
                          </a:avLst>
                        </a:prstGeom>
                        <a:solidFill>
                          <a:srgbClr val="31E981"/>
                        </a:solidFill>
                        <a:ln w="9525" cap="flat" cmpd="sng">
                          <a:solidFill>
                            <a:srgbClr val="000000"/>
                          </a:solidFill>
                          <a:prstDash val="solid"/>
                          <a:round/>
                          <a:headEnd type="none" w="sm" len="sm"/>
                          <a:tailEnd type="none" w="sm" len="sm"/>
                        </a:ln>
                      </wps:spPr>
                      <wps:txbx>
                        <w:txbxContent>
                          <w:p w14:paraId="0BDB4224" w14:textId="477E2B17" w:rsidR="00701F3D" w:rsidRPr="00A352E4" w:rsidRDefault="00701F3D" w:rsidP="00A352E4">
                            <w:pPr>
                              <w:bidi/>
                              <w:spacing w:line="240" w:lineRule="auto"/>
                              <w:jc w:val="center"/>
                              <w:textDirection w:val="btLr"/>
                              <w:rPr>
                                <w:rFonts w:ascii="Sakkal Majalla" w:hAnsi="Sakkal Majalla" w:cs="Sakkal Majalla"/>
                                <w:b/>
                                <w:bCs/>
                                <w:color w:val="000000"/>
                              </w:rPr>
                            </w:pPr>
                            <w:r>
                              <w:rPr>
                                <w:rFonts w:ascii="Sakkal Majalla" w:hAnsi="Sakkal Majalla" w:cs="Sakkal Majalla" w:hint="cs"/>
                                <w:b/>
                                <w:bCs/>
                                <w:color w:val="000000"/>
                                <w:rtl/>
                              </w:rPr>
                              <w:t>إ</w:t>
                            </w:r>
                            <w:r w:rsidRPr="00A352E4">
                              <w:rPr>
                                <w:rFonts w:ascii="Sakkal Majalla" w:hAnsi="Sakkal Majalla" w:cs="Sakkal Majalla"/>
                                <w:b/>
                                <w:bCs/>
                                <w:color w:val="000000"/>
                                <w:rtl/>
                              </w:rPr>
                              <w:t>علان النتائج</w:t>
                            </w: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shape w14:anchorId="0DF1BA14" id="Chevron 6" o:spid="_x0000_s1029" type="#_x0000_t55" style="position:absolute;left:0;text-align:left;margin-left:327.45pt;margin-top:6.7pt;width:99.05pt;height:47.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" adj="16421" fillcolor="#31e981">
                <v:stroke startarrowwidth="narrow" startarrowlength="short" endarrowwidth="narrow" endarrowlength="short" joinstyle="round"/>
                <v:textbox inset="2.53958mm,2.53958mm,2.53958mm,2.53958mm">
                  <w:txbxContent>
                    <w:p w14:paraId="0BDB4224" w14:textId="477E2B17" w:rsidR="00701F3D" w:rsidRPr="00A352E4" w:rsidRDefault="00701F3D" w:rsidP="00A352E4">
                      <w:pPr>
                        <w:bidi/>
                        <w:spacing w:line="240" w:lineRule="auto"/>
                        <w:jc w:val="center"/>
                        <w:textDirection w:val="btLr"/>
                        <w:rPr>
                          <w:rFonts w:ascii="Sakkal Majalla" w:hAnsi="Sakkal Majalla" w:cs="Sakkal Majalla"/>
                          <w:b/>
                          <w:bCs/>
                          <w:color w:val="000000"/>
                        </w:rPr>
                      </w:pPr>
                      <w:r>
                        <w:rPr>
                          <w:rFonts w:ascii="Sakkal Majalla" w:hAnsi="Sakkal Majalla" w:cs="Sakkal Majalla" w:hint="cs"/>
                          <w:b/>
                          <w:bCs/>
                          <w:color w:val="000000"/>
                          <w:rtl/>
                        </w:rPr>
                        <w:t>إ</w:t>
                      </w:r>
                      <w:r w:rsidRPr="00A352E4">
                        <w:rPr>
                          <w:rFonts w:ascii="Sakkal Majalla" w:hAnsi="Sakkal Majalla" w:cs="Sakkal Majalla"/>
                          <w:b/>
                          <w:bCs/>
                          <w:color w:val="000000"/>
                          <w:rtl/>
                        </w:rPr>
                        <w:t>علان النتائج</w:t>
                      </w:r>
                    </w:p>
                  </w:txbxContent>
                </v:textbox>
              </v:shape>
            </w:pict>
          </mc:Fallback>
        </mc:AlternateContent>
      </w:r>
    </w:p>
    <w:p w14:paraId="4E0A3560" w14:textId="77777777" w:rsidR="00EE77F2" w:rsidRDefault="00EE77F2" w:rsidP="00B44B9E">
      <w:pPr>
        <w:bidi/>
        <w:spacing w:before="240"/>
        <w:jc w:val="both"/>
        <w:rPr>
          <w:rFonts w:ascii="Times New Roman" w:eastAsia="Times New Roman" w:hAnsi="Times New Roman" w:cs="Times New Roman"/>
          <w:kern w:val="36"/>
          <w:sz w:val="24"/>
          <w:szCs w:val="24"/>
          <w:rtl/>
        </w:rPr>
      </w:pPr>
    </w:p>
    <w:p w14:paraId="7E60C6DE" w14:textId="77777777" w:rsidR="00EE77F2" w:rsidRDefault="00EE77F2" w:rsidP="00B44B9E">
      <w:pPr>
        <w:bidi/>
        <w:spacing w:before="240"/>
        <w:jc w:val="both"/>
        <w:rPr>
          <w:rFonts w:ascii="Times New Roman" w:eastAsia="Times New Roman" w:hAnsi="Times New Roman" w:cs="Times New Roman"/>
          <w:kern w:val="36"/>
          <w:sz w:val="24"/>
          <w:szCs w:val="24"/>
          <w:rtl/>
        </w:rPr>
      </w:pPr>
    </w:p>
    <w:p w14:paraId="1B035E29" w14:textId="543D200E" w:rsidR="008643EF" w:rsidRPr="00055997" w:rsidRDefault="00B42C11" w:rsidP="00B44B9E">
      <w:pPr>
        <w:bidi/>
        <w:spacing w:before="240"/>
        <w:jc w:val="both"/>
        <w:rPr>
          <w:rFonts w:ascii="Times New Roman" w:eastAsia="Times New Roman" w:hAnsi="Times New Roman" w:cs="Times New Roman"/>
          <w:kern w:val="36"/>
          <w:sz w:val="24"/>
          <w:szCs w:val="24"/>
          <w:rtl/>
        </w:rPr>
      </w:pPr>
      <w:r w:rsidRPr="00055997">
        <w:rPr>
          <w:rFonts w:ascii="Times New Roman" w:eastAsia="Times New Roman" w:hAnsi="Times New Roman" w:cs="Times New Roman"/>
          <w:kern w:val="36"/>
          <w:sz w:val="24"/>
          <w:szCs w:val="24"/>
          <w:rtl/>
        </w:rPr>
        <w:t xml:space="preserve">ترسل </w:t>
      </w:r>
      <w:r w:rsidR="008643EF" w:rsidRPr="00055997">
        <w:rPr>
          <w:rFonts w:ascii="Times New Roman" w:eastAsia="Times New Roman" w:hAnsi="Times New Roman" w:cs="Times New Roman"/>
          <w:kern w:val="36"/>
          <w:sz w:val="24"/>
          <w:szCs w:val="24"/>
          <w:rtl/>
        </w:rPr>
        <w:t xml:space="preserve">بعد ذلك أي مقترحات تحقق معايير الأهلية </w:t>
      </w:r>
      <w:r w:rsidRPr="00055997">
        <w:rPr>
          <w:rFonts w:ascii="Times New Roman" w:eastAsia="Times New Roman" w:hAnsi="Times New Roman" w:cs="Times New Roman"/>
          <w:kern w:val="36"/>
          <w:sz w:val="24"/>
          <w:szCs w:val="24"/>
          <w:rtl/>
        </w:rPr>
        <w:t>إلى ا</w:t>
      </w:r>
      <w:r w:rsidR="008643EF" w:rsidRPr="00055997">
        <w:rPr>
          <w:rFonts w:ascii="Times New Roman" w:eastAsia="Times New Roman" w:hAnsi="Times New Roman" w:cs="Times New Roman"/>
          <w:kern w:val="36"/>
          <w:sz w:val="24"/>
          <w:szCs w:val="24"/>
          <w:rtl/>
        </w:rPr>
        <w:t xml:space="preserve">لمراجعة الفنية. ستخضع المقترحات لمراجعة فنية بواسطة </w:t>
      </w:r>
      <w:r w:rsidR="00701F3D" w:rsidRPr="00055997">
        <w:rPr>
          <w:rFonts w:ascii="Times New Roman" w:eastAsia="Times New Roman" w:hAnsi="Times New Roman" w:cs="Times New Roman" w:hint="cs"/>
          <w:kern w:val="36"/>
          <w:sz w:val="24"/>
          <w:szCs w:val="24"/>
          <w:rtl/>
        </w:rPr>
        <w:t>مراجعين خارجيين</w:t>
      </w:r>
      <w:r w:rsidR="008643EF" w:rsidRPr="00055997">
        <w:rPr>
          <w:rFonts w:ascii="Times New Roman" w:eastAsia="Times New Roman" w:hAnsi="Times New Roman" w:cs="Times New Roman"/>
          <w:kern w:val="36"/>
          <w:sz w:val="24"/>
          <w:szCs w:val="24"/>
          <w:rtl/>
        </w:rPr>
        <w:t xml:space="preserve"> باستخدام معايير التقييم المنشورة.</w:t>
      </w:r>
    </w:p>
    <w:p w14:paraId="6B4009C2" w14:textId="2EB48371" w:rsidR="008643EF" w:rsidRPr="00E405E4" w:rsidRDefault="00B42C11" w:rsidP="00B44B9E">
      <w:pPr>
        <w:bidi/>
        <w:jc w:val="both"/>
        <w:rPr>
          <w:rFonts w:ascii="Times New Roman" w:hAnsi="Times New Roman" w:cs="Times New Roman"/>
          <w:b/>
          <w:bCs/>
          <w:sz w:val="24"/>
          <w:szCs w:val="24"/>
          <w:rtl/>
          <w:lang w:bidi="ar"/>
        </w:rPr>
      </w:pPr>
      <w:r w:rsidRPr="00E405E4">
        <w:rPr>
          <w:rFonts w:ascii="Times New Roman" w:hAnsi="Times New Roman" w:cs="Times New Roman"/>
          <w:b/>
          <w:bCs/>
          <w:sz w:val="24"/>
          <w:szCs w:val="24"/>
          <w:rtl/>
        </w:rPr>
        <w:t xml:space="preserve">مراجعة </w:t>
      </w:r>
      <w:r w:rsidR="008643EF" w:rsidRPr="00E405E4">
        <w:rPr>
          <w:rFonts w:ascii="Times New Roman" w:hAnsi="Times New Roman" w:cs="Times New Roman"/>
          <w:b/>
          <w:bCs/>
          <w:sz w:val="24"/>
          <w:szCs w:val="24"/>
          <w:rtl/>
        </w:rPr>
        <w:t xml:space="preserve">النظراء </w:t>
      </w:r>
      <w:r w:rsidR="004760E1" w:rsidRPr="00E405E4">
        <w:rPr>
          <w:rFonts w:ascii="Times New Roman" w:hAnsi="Times New Roman" w:cs="Times New Roman"/>
          <w:b/>
          <w:bCs/>
          <w:sz w:val="24"/>
          <w:szCs w:val="24"/>
          <w:rtl/>
        </w:rPr>
        <w:t xml:space="preserve">الفنية </w:t>
      </w:r>
    </w:p>
    <w:p w14:paraId="30F03CB0" w14:textId="39425C66" w:rsidR="00B42C11" w:rsidRPr="00F3579E" w:rsidRDefault="008643EF" w:rsidP="00B44B9E">
      <w:pPr>
        <w:bidi/>
        <w:jc w:val="both"/>
        <w:rPr>
          <w:rFonts w:ascii="Times New Roman" w:eastAsia="Times New Roman" w:hAnsi="Times New Roman" w:cs="Times New Roman"/>
          <w:color w:val="000000" w:themeColor="text1"/>
          <w:kern w:val="36"/>
          <w:sz w:val="24"/>
          <w:szCs w:val="24"/>
          <w:rtl/>
        </w:rPr>
      </w:pPr>
      <w:r w:rsidRPr="00F3579E">
        <w:rPr>
          <w:rFonts w:ascii="Times New Roman" w:hAnsi="Times New Roman" w:cs="Times New Roman"/>
          <w:color w:val="000000" w:themeColor="text1"/>
          <w:sz w:val="24"/>
          <w:szCs w:val="24"/>
          <w:rtl/>
        </w:rPr>
        <w:t>يقي</w:t>
      </w:r>
      <w:r w:rsidR="00B42C11" w:rsidRPr="00F3579E">
        <w:rPr>
          <w:rFonts w:ascii="Times New Roman" w:hAnsi="Times New Roman" w:cs="Times New Roman"/>
          <w:color w:val="000000" w:themeColor="text1"/>
          <w:sz w:val="24"/>
          <w:szCs w:val="24"/>
          <w:rtl/>
        </w:rPr>
        <w:t>ّ</w:t>
      </w:r>
      <w:r w:rsidRPr="00F3579E">
        <w:rPr>
          <w:rFonts w:ascii="Times New Roman" w:hAnsi="Times New Roman" w:cs="Times New Roman"/>
          <w:color w:val="000000" w:themeColor="text1"/>
          <w:sz w:val="24"/>
          <w:szCs w:val="24"/>
          <w:rtl/>
        </w:rPr>
        <w:t xml:space="preserve">م المراجعون المقترحات، ويقدمون </w:t>
      </w:r>
      <w:r w:rsidR="00B42C11" w:rsidRPr="00F3579E">
        <w:rPr>
          <w:rFonts w:ascii="Times New Roman" w:hAnsi="Times New Roman" w:cs="Times New Roman"/>
          <w:color w:val="000000" w:themeColor="text1"/>
          <w:sz w:val="24"/>
          <w:szCs w:val="24"/>
          <w:rtl/>
        </w:rPr>
        <w:t xml:space="preserve">توصياتهم </w:t>
      </w:r>
      <w:r w:rsidR="008A0134" w:rsidRPr="00F3579E">
        <w:rPr>
          <w:rFonts w:ascii="Times New Roman" w:hAnsi="Times New Roman" w:cs="Times New Roman"/>
          <w:color w:val="000000" w:themeColor="text1"/>
          <w:sz w:val="24"/>
          <w:szCs w:val="24"/>
          <w:rtl/>
        </w:rPr>
        <w:t>للجنة الداخلية</w:t>
      </w:r>
      <w:r w:rsidRPr="00F3579E">
        <w:rPr>
          <w:rFonts w:ascii="Times New Roman" w:hAnsi="Times New Roman" w:cs="Times New Roman"/>
          <w:color w:val="000000" w:themeColor="text1"/>
          <w:sz w:val="24"/>
          <w:szCs w:val="24"/>
          <w:rtl/>
        </w:rPr>
        <w:t xml:space="preserve">، </w:t>
      </w:r>
      <w:r w:rsidR="00B42C11" w:rsidRPr="00F3579E">
        <w:rPr>
          <w:rFonts w:ascii="Times New Roman" w:hAnsi="Times New Roman" w:cs="Times New Roman"/>
          <w:color w:val="000000" w:themeColor="text1"/>
          <w:sz w:val="24"/>
          <w:szCs w:val="24"/>
          <w:rtl/>
        </w:rPr>
        <w:t>ومن ثمّ يزوّد</w:t>
      </w:r>
      <w:r w:rsidRPr="00F3579E">
        <w:rPr>
          <w:rFonts w:ascii="Times New Roman" w:hAnsi="Times New Roman" w:cs="Times New Roman"/>
          <w:color w:val="000000" w:themeColor="text1"/>
          <w:sz w:val="24"/>
          <w:szCs w:val="24"/>
          <w:rtl/>
        </w:rPr>
        <w:t xml:space="preserve"> مكتب البحث </w:t>
      </w:r>
      <w:r w:rsidRPr="00F3579E">
        <w:rPr>
          <w:rFonts w:ascii="Times New Roman" w:eastAsia="Times New Roman" w:hAnsi="Times New Roman" w:cs="Times New Roman"/>
          <w:color w:val="000000" w:themeColor="text1"/>
          <w:kern w:val="36"/>
          <w:sz w:val="24"/>
          <w:szCs w:val="24"/>
          <w:rtl/>
        </w:rPr>
        <w:t xml:space="preserve">الباحثين (المتقدمين للمنحة) بتعليقات </w:t>
      </w:r>
      <w:r w:rsidR="00B42C11" w:rsidRPr="00F3579E">
        <w:rPr>
          <w:rFonts w:ascii="Times New Roman" w:eastAsia="Times New Roman" w:hAnsi="Times New Roman" w:cs="Times New Roman"/>
          <w:color w:val="000000" w:themeColor="text1"/>
          <w:kern w:val="36"/>
          <w:sz w:val="24"/>
          <w:szCs w:val="24"/>
          <w:rtl/>
        </w:rPr>
        <w:t xml:space="preserve">النظراء </w:t>
      </w:r>
      <w:r w:rsidRPr="00F3579E">
        <w:rPr>
          <w:rFonts w:ascii="Times New Roman" w:eastAsia="Times New Roman" w:hAnsi="Times New Roman" w:cs="Times New Roman"/>
          <w:color w:val="000000" w:themeColor="text1"/>
          <w:kern w:val="36"/>
          <w:sz w:val="24"/>
          <w:szCs w:val="24"/>
          <w:rtl/>
        </w:rPr>
        <w:t>وتوصيات</w:t>
      </w:r>
      <w:r w:rsidR="00B42C11" w:rsidRPr="00F3579E">
        <w:rPr>
          <w:rFonts w:ascii="Times New Roman" w:eastAsia="Times New Roman" w:hAnsi="Times New Roman" w:cs="Times New Roman"/>
          <w:color w:val="000000" w:themeColor="text1"/>
          <w:kern w:val="36"/>
          <w:sz w:val="24"/>
          <w:szCs w:val="24"/>
          <w:rtl/>
        </w:rPr>
        <w:t>هم</w:t>
      </w:r>
      <w:r w:rsidRPr="00F3579E">
        <w:rPr>
          <w:rFonts w:ascii="Times New Roman" w:eastAsia="Times New Roman" w:hAnsi="Times New Roman" w:cs="Times New Roman"/>
          <w:color w:val="000000" w:themeColor="text1"/>
          <w:kern w:val="36"/>
          <w:sz w:val="24"/>
          <w:szCs w:val="24"/>
          <w:rtl/>
        </w:rPr>
        <w:t xml:space="preserve">، عبر البريد الإلكتروني </w:t>
      </w:r>
      <w:proofErr w:type="spellStart"/>
      <w:r w:rsidRPr="00F3579E">
        <w:rPr>
          <w:rFonts w:ascii="Times New Roman" w:eastAsia="Times New Roman" w:hAnsi="Times New Roman" w:cs="Times New Roman"/>
          <w:color w:val="000000" w:themeColor="text1"/>
          <w:kern w:val="36"/>
          <w:sz w:val="24"/>
          <w:szCs w:val="24"/>
        </w:rPr>
        <w:t>iGrants</w:t>
      </w:r>
      <w:proofErr w:type="spellEnd"/>
      <w:r w:rsidRPr="00F3579E">
        <w:rPr>
          <w:rFonts w:ascii="Times New Roman" w:eastAsia="Times New Roman" w:hAnsi="Times New Roman" w:cs="Times New Roman"/>
          <w:color w:val="000000" w:themeColor="text1"/>
          <w:kern w:val="36"/>
          <w:sz w:val="24"/>
          <w:szCs w:val="24"/>
          <w:rtl/>
        </w:rPr>
        <w:t xml:space="preserve">. </w:t>
      </w:r>
    </w:p>
    <w:p w14:paraId="678F47FE" w14:textId="02FCA26F" w:rsidR="008643EF" w:rsidRPr="00F3579E" w:rsidRDefault="008643EF" w:rsidP="00B44B9E">
      <w:pPr>
        <w:bidi/>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تكون معايير التقييم مما يلي:</w:t>
      </w:r>
    </w:p>
    <w:p w14:paraId="7EC9CA04" w14:textId="58B51006" w:rsidR="008643EF" w:rsidRPr="00F3579E" w:rsidRDefault="008643EF" w:rsidP="00B44B9E">
      <w:pPr>
        <w:pStyle w:val="ListParagraph"/>
        <w:numPr>
          <w:ilvl w:val="0"/>
          <w:numId w:val="22"/>
        </w:numPr>
        <w:bidi/>
        <w:ind w:left="0" w:firstLine="288"/>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الاستحقاق الفكري (ممتاز؛ جيد جدًا؛ جيد؛ مقبول؛ ضعيف) (</w:t>
      </w:r>
      <w:r w:rsidR="7F3A7E23" w:rsidRPr="00F3579E">
        <w:rPr>
          <w:rFonts w:ascii="Times New Roman" w:eastAsia="Times New Roman" w:hAnsi="Times New Roman" w:cs="Times New Roman"/>
          <w:kern w:val="36"/>
          <w:sz w:val="24"/>
          <w:szCs w:val="24"/>
        </w:rPr>
        <w:t>30</w:t>
      </w:r>
      <w:r w:rsidRPr="00F3579E">
        <w:rPr>
          <w:rFonts w:ascii="Times New Roman" w:eastAsia="Times New Roman" w:hAnsi="Times New Roman" w:cs="Times New Roman"/>
          <w:kern w:val="36"/>
          <w:sz w:val="24"/>
          <w:szCs w:val="24"/>
          <w:rtl/>
        </w:rPr>
        <w:t>٪)</w:t>
      </w:r>
    </w:p>
    <w:p w14:paraId="1E57E721" w14:textId="2522DEB9" w:rsidR="008643EF" w:rsidRPr="00F3579E" w:rsidRDefault="008643EF" w:rsidP="00B44B9E">
      <w:pPr>
        <w:pStyle w:val="ListParagraph"/>
        <w:numPr>
          <w:ilvl w:val="0"/>
          <w:numId w:val="22"/>
        </w:numPr>
        <w:bidi/>
        <w:ind w:left="0" w:firstLine="288"/>
        <w:jc w:val="both"/>
        <w:rPr>
          <w:rFonts w:ascii="Times New Roman" w:eastAsia="Times New Roman" w:hAnsi="Times New Roman" w:cs="Times New Roman"/>
          <w:kern w:val="36"/>
          <w:sz w:val="24"/>
          <w:szCs w:val="24"/>
          <w:rtl/>
        </w:rPr>
      </w:pPr>
      <w:r w:rsidRPr="00F3579E">
        <w:rPr>
          <w:rFonts w:ascii="Times New Roman" w:eastAsia="Times New Roman" w:hAnsi="Times New Roman" w:cs="Times New Roman"/>
          <w:kern w:val="36"/>
          <w:sz w:val="24"/>
          <w:szCs w:val="24"/>
          <w:rtl/>
        </w:rPr>
        <w:t>التأثير المتوقع (ممتاز؛ جيد جدًا؛ جيد؛ مقبول؛ ضعيف) (</w:t>
      </w:r>
      <w:r w:rsidR="2CED9A00" w:rsidRPr="00F3579E">
        <w:rPr>
          <w:rFonts w:ascii="Times New Roman" w:eastAsia="Times New Roman" w:hAnsi="Times New Roman" w:cs="Times New Roman"/>
          <w:kern w:val="36"/>
          <w:sz w:val="24"/>
          <w:szCs w:val="24"/>
        </w:rPr>
        <w:t>30</w:t>
      </w:r>
      <w:r w:rsidRPr="00F3579E">
        <w:rPr>
          <w:rFonts w:ascii="Times New Roman" w:eastAsia="Times New Roman" w:hAnsi="Times New Roman" w:cs="Times New Roman"/>
          <w:kern w:val="36"/>
          <w:sz w:val="24"/>
          <w:szCs w:val="24"/>
          <w:rtl/>
        </w:rPr>
        <w:t>٪)</w:t>
      </w:r>
    </w:p>
    <w:p w14:paraId="2D4A9137" w14:textId="3BD9765D" w:rsidR="008643EF" w:rsidRPr="00055997" w:rsidRDefault="008643EF" w:rsidP="00B44B9E">
      <w:pPr>
        <w:pStyle w:val="ListParagraph"/>
        <w:numPr>
          <w:ilvl w:val="0"/>
          <w:numId w:val="22"/>
        </w:numPr>
        <w:bidi/>
        <w:ind w:left="0" w:firstLine="288"/>
        <w:jc w:val="both"/>
        <w:rPr>
          <w:rFonts w:ascii="Times New Roman" w:hAnsi="Times New Roman" w:cs="Times New Roman"/>
          <w:color w:val="212121"/>
          <w:sz w:val="24"/>
          <w:szCs w:val="24"/>
          <w:rtl/>
          <w:lang w:bidi="ar"/>
        </w:rPr>
      </w:pPr>
      <w:r w:rsidRPr="00F3579E">
        <w:rPr>
          <w:rFonts w:ascii="Times New Roman" w:eastAsia="Times New Roman" w:hAnsi="Times New Roman" w:cs="Times New Roman"/>
          <w:kern w:val="36"/>
          <w:sz w:val="24"/>
          <w:szCs w:val="24"/>
          <w:rtl/>
        </w:rPr>
        <w:t>خطة العمل (ممتازة؛ جي</w:t>
      </w:r>
      <w:r w:rsidRPr="00055997">
        <w:rPr>
          <w:rFonts w:ascii="Times New Roman" w:hAnsi="Times New Roman" w:cs="Times New Roman"/>
          <w:color w:val="212121"/>
          <w:sz w:val="24"/>
          <w:szCs w:val="24"/>
          <w:rtl/>
        </w:rPr>
        <w:t>دة جدا؛ جيدة؛ عادلة؛ ضعيفة) (</w:t>
      </w:r>
      <w:r w:rsidRPr="00055997">
        <w:rPr>
          <w:rFonts w:ascii="Times New Roman" w:hAnsi="Times New Roman" w:cs="Times New Roman"/>
          <w:color w:val="212121"/>
          <w:sz w:val="24"/>
          <w:szCs w:val="24"/>
        </w:rPr>
        <w:t>2</w:t>
      </w:r>
      <w:r w:rsidR="0CFD653F" w:rsidRPr="00055997">
        <w:rPr>
          <w:rFonts w:ascii="Times New Roman" w:hAnsi="Times New Roman" w:cs="Times New Roman"/>
          <w:color w:val="212121"/>
          <w:sz w:val="24"/>
          <w:szCs w:val="24"/>
        </w:rPr>
        <w:t>5</w:t>
      </w:r>
      <w:r w:rsidRPr="00055997">
        <w:rPr>
          <w:rFonts w:ascii="Times New Roman" w:hAnsi="Times New Roman" w:cs="Times New Roman"/>
          <w:color w:val="212121"/>
          <w:sz w:val="24"/>
          <w:szCs w:val="24"/>
          <w:rtl/>
        </w:rPr>
        <w:t xml:space="preserve"> ٪)</w:t>
      </w:r>
    </w:p>
    <w:p w14:paraId="20B1B59C" w14:textId="2779BA78" w:rsidR="008643EF" w:rsidRPr="00055997" w:rsidRDefault="008643EF" w:rsidP="00B44B9E">
      <w:pPr>
        <w:pStyle w:val="ListParagraph"/>
        <w:numPr>
          <w:ilvl w:val="0"/>
          <w:numId w:val="22"/>
        </w:numPr>
        <w:bidi/>
        <w:ind w:left="0" w:firstLine="288"/>
        <w:jc w:val="both"/>
        <w:rPr>
          <w:rFonts w:ascii="Times New Roman" w:hAnsi="Times New Roman" w:cs="Times New Roman"/>
          <w:color w:val="212121"/>
          <w:sz w:val="24"/>
          <w:szCs w:val="24"/>
        </w:rPr>
      </w:pPr>
      <w:r w:rsidRPr="00055997">
        <w:rPr>
          <w:rFonts w:ascii="Times New Roman" w:hAnsi="Times New Roman" w:cs="Times New Roman"/>
          <w:color w:val="212121"/>
          <w:sz w:val="24"/>
          <w:szCs w:val="24"/>
          <w:rtl/>
        </w:rPr>
        <w:t>مؤهلات وتكامل فريق البحث (ممتاز؛ جيد جدًا؛ جيد؛ مقبول؛ ضعيف) (15٪)</w:t>
      </w:r>
    </w:p>
    <w:p w14:paraId="408F27F4" w14:textId="77777777" w:rsidR="008643EF" w:rsidRPr="00E405E4" w:rsidRDefault="008643EF" w:rsidP="00B44B9E">
      <w:pPr>
        <w:bidi/>
        <w:jc w:val="both"/>
        <w:rPr>
          <w:rFonts w:ascii="Times New Roman" w:hAnsi="Times New Roman" w:cs="Times New Roman"/>
          <w:b/>
          <w:bCs/>
          <w:sz w:val="24"/>
          <w:szCs w:val="24"/>
          <w:rtl/>
        </w:rPr>
      </w:pPr>
      <w:r w:rsidRPr="00E405E4">
        <w:rPr>
          <w:rFonts w:ascii="Times New Roman" w:hAnsi="Times New Roman" w:cs="Times New Roman"/>
          <w:b/>
          <w:bCs/>
          <w:sz w:val="24"/>
          <w:szCs w:val="24"/>
          <w:rtl/>
        </w:rPr>
        <w:t>اعتماد الموافقة النهائية من قبل لجنة جامعة قطر:</w:t>
      </w:r>
    </w:p>
    <w:p w14:paraId="4EFC8A8A" w14:textId="2644FF04" w:rsidR="008643EF" w:rsidRPr="00055997" w:rsidRDefault="008643EF" w:rsidP="00B44B9E">
      <w:pPr>
        <w:bidi/>
        <w:jc w:val="both"/>
        <w:rPr>
          <w:rFonts w:ascii="Times New Roman" w:hAnsi="Times New Roman" w:cs="Times New Roman"/>
          <w:color w:val="212121"/>
          <w:sz w:val="24"/>
          <w:szCs w:val="24"/>
          <w:lang w:bidi="ar-QA"/>
        </w:rPr>
      </w:pPr>
      <w:r w:rsidRPr="00055997">
        <w:rPr>
          <w:rFonts w:ascii="Times New Roman" w:hAnsi="Times New Roman" w:cs="Times New Roman"/>
          <w:color w:val="212121"/>
          <w:sz w:val="24"/>
          <w:szCs w:val="24"/>
          <w:rtl/>
        </w:rPr>
        <w:t xml:space="preserve">بعد تلقي جميع المراجعات </w:t>
      </w:r>
      <w:r w:rsidRPr="005D1EF9">
        <w:rPr>
          <w:rFonts w:ascii="Times New Roman" w:hAnsi="Times New Roman" w:cs="Times New Roman"/>
          <w:color w:val="000000" w:themeColor="text1"/>
          <w:sz w:val="24"/>
          <w:szCs w:val="24"/>
          <w:rtl/>
        </w:rPr>
        <w:t xml:space="preserve">الفنية، </w:t>
      </w:r>
      <w:r w:rsidR="00B42C11" w:rsidRPr="005D1EF9">
        <w:rPr>
          <w:rFonts w:ascii="Times New Roman" w:hAnsi="Times New Roman" w:cs="Times New Roman"/>
          <w:color w:val="000000" w:themeColor="text1"/>
          <w:sz w:val="24"/>
          <w:szCs w:val="24"/>
          <w:rtl/>
        </w:rPr>
        <w:t xml:space="preserve">تعتمد </w:t>
      </w:r>
      <w:r w:rsidRPr="005D1EF9">
        <w:rPr>
          <w:rFonts w:ascii="Times New Roman" w:hAnsi="Times New Roman" w:cs="Times New Roman"/>
          <w:color w:val="000000" w:themeColor="text1"/>
          <w:sz w:val="24"/>
          <w:szCs w:val="24"/>
          <w:rtl/>
        </w:rPr>
        <w:t xml:space="preserve">لجنة </w:t>
      </w:r>
      <w:r w:rsidRPr="00055997">
        <w:rPr>
          <w:rFonts w:ascii="Times New Roman" w:hAnsi="Times New Roman" w:cs="Times New Roman"/>
          <w:color w:val="212121"/>
          <w:sz w:val="24"/>
          <w:szCs w:val="24"/>
          <w:rtl/>
        </w:rPr>
        <w:t xml:space="preserve">جامعة قطر لإدارة شؤون الدعم تصنيف المقترحات الفائزة بناءً على </w:t>
      </w:r>
      <w:r w:rsidR="004760E1" w:rsidRPr="00055997">
        <w:rPr>
          <w:rFonts w:ascii="Times New Roman" w:hAnsi="Times New Roman" w:cs="Times New Roman"/>
          <w:color w:val="212121"/>
          <w:sz w:val="24"/>
          <w:szCs w:val="24"/>
          <w:rtl/>
        </w:rPr>
        <w:t xml:space="preserve">تلك </w:t>
      </w:r>
      <w:r w:rsidRPr="00055997">
        <w:rPr>
          <w:rFonts w:ascii="Times New Roman" w:hAnsi="Times New Roman" w:cs="Times New Roman"/>
          <w:color w:val="212121"/>
          <w:sz w:val="24"/>
          <w:szCs w:val="24"/>
          <w:rtl/>
        </w:rPr>
        <w:t xml:space="preserve">المراجعات الفنية، مع الأخذ بعين الاعتبار </w:t>
      </w:r>
      <w:r w:rsidRPr="00055997">
        <w:rPr>
          <w:rFonts w:ascii="Times New Roman" w:hAnsi="Times New Roman" w:cs="Times New Roman"/>
          <w:color w:val="212121"/>
          <w:sz w:val="24"/>
          <w:szCs w:val="24"/>
          <w:rtl/>
          <w:lang w:bidi="ar-QA"/>
        </w:rPr>
        <w:t xml:space="preserve">بعض المعايير غير </w:t>
      </w:r>
      <w:r w:rsidR="004760E1" w:rsidRPr="00055997">
        <w:rPr>
          <w:rFonts w:ascii="Times New Roman" w:hAnsi="Times New Roman" w:cs="Times New Roman"/>
          <w:color w:val="212121"/>
          <w:sz w:val="24"/>
          <w:szCs w:val="24"/>
          <w:rtl/>
          <w:lang w:bidi="ar-QA"/>
        </w:rPr>
        <w:t>ال</w:t>
      </w:r>
      <w:r w:rsidRPr="00055997">
        <w:rPr>
          <w:rFonts w:ascii="Times New Roman" w:hAnsi="Times New Roman" w:cs="Times New Roman"/>
          <w:color w:val="212121"/>
          <w:sz w:val="24"/>
          <w:szCs w:val="24"/>
          <w:rtl/>
          <w:lang w:bidi="ar-QA"/>
        </w:rPr>
        <w:t>فنية مثل المخرجات البحثية لآخر سنتين، مدى توافر الباحث والقدرة على إدارة المشروع.</w:t>
      </w:r>
    </w:p>
    <w:tbl>
      <w:tblPr>
        <w:tblStyle w:val="TableGrid"/>
        <w:bidiVisual/>
        <w:tblW w:w="8989" w:type="dxa"/>
        <w:jc w:val="center"/>
        <w:tblLook w:val="04A0" w:firstRow="1" w:lastRow="0" w:firstColumn="1" w:lastColumn="0" w:noHBand="0" w:noVBand="1"/>
      </w:tblPr>
      <w:tblGrid>
        <w:gridCol w:w="1211"/>
        <w:gridCol w:w="1196"/>
        <w:gridCol w:w="6582"/>
      </w:tblGrid>
      <w:tr w:rsidR="008643EF" w:rsidRPr="00055997" w14:paraId="0540838A"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E1E5569" w14:textId="77777777"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lastRenderedPageBreak/>
              <w:t>التقييم</w:t>
            </w:r>
          </w:p>
        </w:tc>
        <w:tc>
          <w:tcPr>
            <w:tcW w:w="1196" w:type="dxa"/>
            <w:tcBorders>
              <w:top w:val="single" w:sz="4" w:space="0" w:color="auto"/>
              <w:left w:val="single" w:sz="4" w:space="0" w:color="auto"/>
              <w:bottom w:val="single" w:sz="4" w:space="0" w:color="auto"/>
              <w:right w:val="single" w:sz="4" w:space="0" w:color="auto"/>
            </w:tcBorders>
            <w:vAlign w:val="center"/>
            <w:hideMark/>
          </w:tcPr>
          <w:p w14:paraId="4CBF8166" w14:textId="77777777"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t>العلامة</w:t>
            </w:r>
          </w:p>
        </w:tc>
        <w:tc>
          <w:tcPr>
            <w:tcW w:w="6582" w:type="dxa"/>
            <w:tcBorders>
              <w:top w:val="single" w:sz="4" w:space="0" w:color="auto"/>
              <w:left w:val="single" w:sz="4" w:space="0" w:color="auto"/>
              <w:bottom w:val="single" w:sz="4" w:space="0" w:color="auto"/>
              <w:right w:val="single" w:sz="4" w:space="0" w:color="auto"/>
            </w:tcBorders>
            <w:vAlign w:val="center"/>
            <w:hideMark/>
          </w:tcPr>
          <w:p w14:paraId="69D4013D" w14:textId="744C6D23" w:rsidR="008643EF" w:rsidRPr="00055997" w:rsidRDefault="008643EF" w:rsidP="00B44B9E">
            <w:pPr>
              <w:bidi/>
              <w:jc w:val="center"/>
              <w:rPr>
                <w:rFonts w:ascii="Times New Roman" w:hAnsi="Times New Roman" w:cs="Times New Roman"/>
                <w:b/>
                <w:bCs/>
                <w:color w:val="000000" w:themeColor="text1"/>
                <w:sz w:val="24"/>
                <w:szCs w:val="24"/>
              </w:rPr>
            </w:pPr>
            <w:r w:rsidRPr="00055997">
              <w:rPr>
                <w:rFonts w:ascii="Times New Roman" w:hAnsi="Times New Roman" w:cs="Times New Roman"/>
                <w:b/>
                <w:bCs/>
                <w:color w:val="000000" w:themeColor="text1"/>
                <w:sz w:val="24"/>
                <w:szCs w:val="24"/>
                <w:rtl/>
              </w:rPr>
              <w:t>التعليق</w:t>
            </w:r>
          </w:p>
        </w:tc>
      </w:tr>
      <w:tr w:rsidR="008643EF" w:rsidRPr="00055997" w14:paraId="3062BC53"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1702FAB6" w14:textId="3FF7F626" w:rsidR="008643EF" w:rsidRPr="00055997" w:rsidRDefault="004760E1"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ا</w:t>
            </w:r>
            <w:r w:rsidR="008643EF" w:rsidRPr="00055997">
              <w:rPr>
                <w:rFonts w:ascii="Times New Roman" w:hAnsi="Times New Roman" w:cs="Times New Roman"/>
                <w:color w:val="000000" w:themeColor="text1"/>
                <w:sz w:val="24"/>
                <w:szCs w:val="24"/>
                <w:rtl/>
              </w:rPr>
              <w:t>متياز</w:t>
            </w:r>
          </w:p>
        </w:tc>
        <w:tc>
          <w:tcPr>
            <w:tcW w:w="1196" w:type="dxa"/>
            <w:tcBorders>
              <w:top w:val="single" w:sz="4" w:space="0" w:color="auto"/>
              <w:left w:val="single" w:sz="4" w:space="0" w:color="auto"/>
              <w:bottom w:val="single" w:sz="4" w:space="0" w:color="auto"/>
              <w:right w:val="single" w:sz="4" w:space="0" w:color="auto"/>
            </w:tcBorders>
            <w:vAlign w:val="center"/>
            <w:hideMark/>
          </w:tcPr>
          <w:p w14:paraId="6858C6B8"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أ</w:t>
            </w:r>
          </w:p>
        </w:tc>
        <w:tc>
          <w:tcPr>
            <w:tcW w:w="6582" w:type="dxa"/>
            <w:tcBorders>
              <w:top w:val="single" w:sz="4" w:space="0" w:color="auto"/>
              <w:left w:val="single" w:sz="4" w:space="0" w:color="auto"/>
              <w:bottom w:val="single" w:sz="4" w:space="0" w:color="auto"/>
              <w:right w:val="single" w:sz="4" w:space="0" w:color="auto"/>
            </w:tcBorders>
            <w:vAlign w:val="center"/>
            <w:hideMark/>
          </w:tcPr>
          <w:p w14:paraId="30CC804C" w14:textId="445EDC14" w:rsidR="008643EF" w:rsidRPr="00055997" w:rsidRDefault="008643EF" w:rsidP="00B44B9E">
            <w:pPr>
              <w:bidi/>
              <w:rPr>
                <w:rFonts w:ascii="Times New Roman" w:hAnsi="Times New Roman" w:cs="Times New Roman"/>
                <w:color w:val="212121"/>
                <w:sz w:val="24"/>
                <w:szCs w:val="24"/>
              </w:rPr>
            </w:pPr>
            <w:r w:rsidRPr="00055997">
              <w:rPr>
                <w:rFonts w:ascii="Times New Roman" w:hAnsi="Times New Roman" w:cs="Times New Roman"/>
                <w:color w:val="212121"/>
                <w:sz w:val="24"/>
                <w:szCs w:val="24"/>
                <w:rtl/>
              </w:rPr>
              <w:t>المقترح البحثي يفوق التوقع</w:t>
            </w:r>
            <w:r w:rsidRPr="00077E0F">
              <w:rPr>
                <w:rFonts w:ascii="Times New Roman" w:hAnsi="Times New Roman" w:cs="Times New Roman"/>
                <w:sz w:val="24"/>
                <w:szCs w:val="24"/>
                <w:rtl/>
              </w:rPr>
              <w:t xml:space="preserve">ات </w:t>
            </w:r>
            <w:r w:rsidR="004760E1" w:rsidRPr="00077E0F">
              <w:rPr>
                <w:rFonts w:ascii="Times New Roman" w:hAnsi="Times New Roman" w:cs="Times New Roman"/>
                <w:sz w:val="24"/>
                <w:szCs w:val="24"/>
                <w:rtl/>
              </w:rPr>
              <w:t>ويستوفي</w:t>
            </w:r>
            <w:r w:rsidRPr="00077E0F">
              <w:rPr>
                <w:rFonts w:ascii="Times New Roman" w:hAnsi="Times New Roman" w:cs="Times New Roman"/>
                <w:sz w:val="24"/>
                <w:szCs w:val="24"/>
                <w:rtl/>
              </w:rPr>
              <w:t xml:space="preserve"> جم</w:t>
            </w:r>
            <w:r w:rsidRPr="00055997">
              <w:rPr>
                <w:rFonts w:ascii="Times New Roman" w:hAnsi="Times New Roman" w:cs="Times New Roman"/>
                <w:color w:val="212121"/>
                <w:sz w:val="24"/>
                <w:szCs w:val="24"/>
                <w:rtl/>
              </w:rPr>
              <w:t xml:space="preserve">يع المواصفات الفنية/غير الفنية </w:t>
            </w:r>
          </w:p>
        </w:tc>
      </w:tr>
      <w:tr w:rsidR="008643EF" w:rsidRPr="00055997" w14:paraId="279DA00D"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56DF9863" w14:textId="4A11B774"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جيد جد</w:t>
            </w:r>
            <w:r w:rsidR="004760E1" w:rsidRPr="00055997">
              <w:rPr>
                <w:rFonts w:ascii="Times New Roman" w:hAnsi="Times New Roman" w:cs="Times New Roman"/>
                <w:color w:val="000000" w:themeColor="text1"/>
                <w:sz w:val="24"/>
                <w:szCs w:val="24"/>
                <w:rtl/>
              </w:rPr>
              <w:t>ً</w:t>
            </w:r>
            <w:r w:rsidRPr="00055997">
              <w:rPr>
                <w:rFonts w:ascii="Times New Roman" w:hAnsi="Times New Roman" w:cs="Times New Roman"/>
                <w:color w:val="000000" w:themeColor="text1"/>
                <w:sz w:val="24"/>
                <w:szCs w:val="24"/>
                <w:rtl/>
              </w:rPr>
              <w:t>ا</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AE5FECE"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ب</w:t>
            </w:r>
          </w:p>
        </w:tc>
        <w:tc>
          <w:tcPr>
            <w:tcW w:w="6582" w:type="dxa"/>
            <w:tcBorders>
              <w:top w:val="single" w:sz="4" w:space="0" w:color="auto"/>
              <w:left w:val="single" w:sz="4" w:space="0" w:color="auto"/>
              <w:bottom w:val="single" w:sz="4" w:space="0" w:color="auto"/>
              <w:right w:val="single" w:sz="4" w:space="0" w:color="auto"/>
            </w:tcBorders>
            <w:vAlign w:val="center"/>
            <w:hideMark/>
          </w:tcPr>
          <w:p w14:paraId="446D13CE" w14:textId="062DC5A2" w:rsidR="008643EF" w:rsidRPr="00055997" w:rsidRDefault="008643EF" w:rsidP="00B44B9E">
            <w:pPr>
              <w:bidi/>
              <w:rPr>
                <w:rFonts w:ascii="Times New Roman" w:hAnsi="Times New Roman" w:cs="Times New Roman"/>
                <w:color w:val="000000" w:themeColor="text1"/>
                <w:sz w:val="24"/>
                <w:szCs w:val="24"/>
                <w:rtl/>
                <w:lang w:bidi="ar-QA"/>
              </w:rPr>
            </w:pPr>
            <w:r w:rsidRPr="00055997">
              <w:rPr>
                <w:rFonts w:ascii="Times New Roman" w:hAnsi="Times New Roman" w:cs="Times New Roman"/>
                <w:color w:val="000000" w:themeColor="text1"/>
                <w:sz w:val="24"/>
                <w:szCs w:val="24"/>
                <w:rtl/>
              </w:rPr>
              <w:t>يلبي المقترح التوقعات بشكل عام</w:t>
            </w:r>
            <w:r w:rsidR="004760E1" w:rsidRPr="00055997">
              <w:rPr>
                <w:rFonts w:ascii="Times New Roman" w:hAnsi="Times New Roman" w:cs="Times New Roman"/>
                <w:color w:val="000000" w:themeColor="text1"/>
                <w:sz w:val="24"/>
                <w:szCs w:val="24"/>
                <w:rtl/>
              </w:rPr>
              <w:t>،</w:t>
            </w:r>
            <w:r w:rsidRPr="00055997">
              <w:rPr>
                <w:rFonts w:ascii="Times New Roman" w:hAnsi="Times New Roman" w:cs="Times New Roman"/>
                <w:color w:val="000000" w:themeColor="text1"/>
                <w:sz w:val="24"/>
                <w:szCs w:val="24"/>
                <w:rtl/>
              </w:rPr>
              <w:t xml:space="preserve"> وعليه بعض القيود البسيطة. </w:t>
            </w:r>
            <w:r w:rsidRPr="00055997">
              <w:rPr>
                <w:rFonts w:ascii="Times New Roman" w:hAnsi="Times New Roman" w:cs="Times New Roman"/>
                <w:color w:val="000000" w:themeColor="text1"/>
                <w:sz w:val="24"/>
                <w:szCs w:val="24"/>
                <w:rtl/>
                <w:lang w:bidi="ar-QA"/>
              </w:rPr>
              <w:t>اختيار المقترحات الفائزة يعتمد على قيود الميزانية ال</w:t>
            </w:r>
            <w:r w:rsidR="004760E1" w:rsidRPr="00055997">
              <w:rPr>
                <w:rFonts w:ascii="Times New Roman" w:hAnsi="Times New Roman" w:cs="Times New Roman"/>
                <w:color w:val="000000" w:themeColor="text1"/>
                <w:sz w:val="24"/>
                <w:szCs w:val="24"/>
                <w:rtl/>
                <w:lang w:bidi="ar-QA"/>
              </w:rPr>
              <w:t>إ</w:t>
            </w:r>
            <w:r w:rsidRPr="00055997">
              <w:rPr>
                <w:rFonts w:ascii="Times New Roman" w:hAnsi="Times New Roman" w:cs="Times New Roman"/>
                <w:color w:val="000000" w:themeColor="text1"/>
                <w:sz w:val="24"/>
                <w:szCs w:val="24"/>
                <w:rtl/>
                <w:lang w:bidi="ar-QA"/>
              </w:rPr>
              <w:t>جمالية</w:t>
            </w:r>
          </w:p>
        </w:tc>
      </w:tr>
      <w:tr w:rsidR="008643EF" w:rsidRPr="00055997" w14:paraId="08867ADC" w14:textId="77777777" w:rsidTr="30E862C1">
        <w:trPr>
          <w:cantSplit/>
          <w:jc w:val="center"/>
        </w:trPr>
        <w:tc>
          <w:tcPr>
            <w:tcW w:w="1211" w:type="dxa"/>
            <w:tcBorders>
              <w:top w:val="single" w:sz="4" w:space="0" w:color="auto"/>
              <w:left w:val="single" w:sz="4" w:space="0" w:color="auto"/>
              <w:bottom w:val="single" w:sz="4" w:space="0" w:color="auto"/>
              <w:right w:val="single" w:sz="4" w:space="0" w:color="auto"/>
            </w:tcBorders>
            <w:vAlign w:val="center"/>
            <w:hideMark/>
          </w:tcPr>
          <w:p w14:paraId="6511E0DF"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جيد</w:t>
            </w:r>
          </w:p>
        </w:tc>
        <w:tc>
          <w:tcPr>
            <w:tcW w:w="1196" w:type="dxa"/>
            <w:tcBorders>
              <w:top w:val="single" w:sz="4" w:space="0" w:color="auto"/>
              <w:left w:val="single" w:sz="4" w:space="0" w:color="auto"/>
              <w:bottom w:val="single" w:sz="4" w:space="0" w:color="auto"/>
              <w:right w:val="single" w:sz="4" w:space="0" w:color="auto"/>
            </w:tcBorders>
            <w:vAlign w:val="center"/>
            <w:hideMark/>
          </w:tcPr>
          <w:p w14:paraId="79ECB628" w14:textId="77777777" w:rsidR="008643EF" w:rsidRPr="00055997" w:rsidRDefault="008643EF" w:rsidP="00B44B9E">
            <w:pPr>
              <w:bidi/>
              <w:jc w:val="center"/>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ج</w:t>
            </w:r>
          </w:p>
        </w:tc>
        <w:tc>
          <w:tcPr>
            <w:tcW w:w="6582" w:type="dxa"/>
            <w:tcBorders>
              <w:top w:val="single" w:sz="4" w:space="0" w:color="auto"/>
              <w:left w:val="single" w:sz="4" w:space="0" w:color="auto"/>
              <w:bottom w:val="single" w:sz="4" w:space="0" w:color="auto"/>
              <w:right w:val="single" w:sz="4" w:space="0" w:color="auto"/>
            </w:tcBorders>
            <w:vAlign w:val="center"/>
            <w:hideMark/>
          </w:tcPr>
          <w:p w14:paraId="091512FF" w14:textId="18F24C0B" w:rsidR="008643EF" w:rsidRPr="00055997" w:rsidRDefault="008643EF" w:rsidP="00B44B9E">
            <w:pPr>
              <w:bidi/>
              <w:rPr>
                <w:rFonts w:ascii="Times New Roman" w:hAnsi="Times New Roman" w:cs="Times New Roman"/>
                <w:color w:val="000000" w:themeColor="text1"/>
                <w:sz w:val="24"/>
                <w:szCs w:val="24"/>
              </w:rPr>
            </w:pPr>
            <w:r w:rsidRPr="00055997">
              <w:rPr>
                <w:rFonts w:ascii="Times New Roman" w:hAnsi="Times New Roman" w:cs="Times New Roman"/>
                <w:color w:val="000000" w:themeColor="text1"/>
                <w:sz w:val="24"/>
                <w:szCs w:val="24"/>
                <w:rtl/>
              </w:rPr>
              <w:t xml:space="preserve">المقترح البحثي </w:t>
            </w:r>
            <w:r w:rsidR="008A0134" w:rsidRPr="00055997">
              <w:rPr>
                <w:rFonts w:ascii="Times New Roman" w:hAnsi="Times New Roman" w:cs="Times New Roman"/>
                <w:color w:val="000000" w:themeColor="text1"/>
                <w:sz w:val="24"/>
                <w:szCs w:val="24"/>
                <w:rtl/>
              </w:rPr>
              <w:t>لا يلبي</w:t>
            </w:r>
            <w:r w:rsidRPr="00055997">
              <w:rPr>
                <w:rFonts w:ascii="Times New Roman" w:hAnsi="Times New Roman" w:cs="Times New Roman"/>
                <w:color w:val="000000" w:themeColor="text1"/>
                <w:sz w:val="24"/>
                <w:szCs w:val="24"/>
                <w:rtl/>
              </w:rPr>
              <w:t xml:space="preserve"> التوقعات</w:t>
            </w:r>
          </w:p>
        </w:tc>
      </w:tr>
    </w:tbl>
    <w:p w14:paraId="33B2978C" w14:textId="1E3A5CFE" w:rsidR="00E405E4" w:rsidRPr="00E405E4" w:rsidRDefault="00E405E4" w:rsidP="00B44B9E">
      <w:pPr>
        <w:pStyle w:val="Heading1"/>
        <w:numPr>
          <w:ilvl w:val="0"/>
          <w:numId w:val="10"/>
        </w:numPr>
        <w:bidi/>
        <w:spacing w:before="240" w:after="240"/>
        <w:ind w:left="429" w:hanging="429"/>
        <w:rPr>
          <w:rFonts w:ascii="Times New Roman" w:hAnsi="Times New Roman" w:cs="Times New Roman"/>
          <w:bCs/>
          <w:sz w:val="28"/>
          <w:szCs w:val="28"/>
        </w:rPr>
      </w:pPr>
      <w:bookmarkStart w:id="28" w:name="_Toc84756813"/>
      <w:bookmarkStart w:id="29" w:name="_Toc124758580"/>
      <w:bookmarkStart w:id="30" w:name="_Toc124767282"/>
      <w:bookmarkStart w:id="31" w:name="_Toc64541129"/>
      <w:bookmarkEnd w:id="28"/>
      <w:r w:rsidRPr="00E405E4">
        <w:rPr>
          <w:rFonts w:ascii="Times New Roman" w:hAnsi="Times New Roman" w:cs="Times New Roman"/>
          <w:bCs/>
          <w:sz w:val="28"/>
          <w:szCs w:val="28"/>
          <w:rtl/>
        </w:rPr>
        <w:t>دحض</w:t>
      </w:r>
      <w:bookmarkEnd w:id="29"/>
      <w:bookmarkEnd w:id="30"/>
    </w:p>
    <w:p w14:paraId="400E3EF6" w14:textId="16997522" w:rsidR="00E405E4" w:rsidRDefault="00E405E4" w:rsidP="00C70C1A">
      <w:pPr>
        <w:bidi/>
        <w:spacing w:after="0"/>
      </w:pPr>
      <w:r w:rsidRPr="00E405E4">
        <w:rPr>
          <w:rtl/>
        </w:rPr>
        <w:t>يُسمح فقط للمشاريع من الدورات السابقة ذات الدرجة ب بإعادة تقديمها مرة واحدة للدورات الحالية أو المستقبلية للمنح الداخلية. يجب تقديم المقترحات المعاد تقديمها مع دحض التعليقات التي أدلى بها المراجعون في نموذج طلب المنحة.</w:t>
      </w:r>
    </w:p>
    <w:p w14:paraId="0C5EC14B" w14:textId="77777777" w:rsidR="00C70C1A" w:rsidRPr="00C70C1A" w:rsidRDefault="00C70C1A" w:rsidP="00C70C1A">
      <w:pPr>
        <w:bidi/>
        <w:spacing w:before="200" w:line="276" w:lineRule="auto"/>
        <w:contextualSpacing/>
        <w:rPr>
          <w:rtl/>
        </w:rPr>
      </w:pPr>
      <w:r w:rsidRPr="00C70C1A">
        <w:rPr>
          <w:rFonts w:hint="cs"/>
          <w:rtl/>
        </w:rPr>
        <w:t xml:space="preserve">جميع المقترحات ذات الدرجة </w:t>
      </w:r>
      <w:r w:rsidRPr="00C70C1A">
        <w:t>C</w:t>
      </w:r>
      <w:r w:rsidRPr="00C70C1A">
        <w:rPr>
          <w:rFonts w:hint="cs"/>
          <w:rtl/>
        </w:rPr>
        <w:t xml:space="preserve"> لا يمكن النظر فيها في الدورة الحالية، ولكن يُرحب بإعادة تقديمها للدورة الثامنة أو ما بعدها، مع دحض التعليقات التي أدلى بها المراجعون وتوضيح التحديثات والتحسينات.</w:t>
      </w:r>
    </w:p>
    <w:p w14:paraId="182F47E3" w14:textId="77777777" w:rsidR="00C70C1A" w:rsidRPr="00E405E4" w:rsidRDefault="00C70C1A" w:rsidP="00C70C1A">
      <w:pPr>
        <w:bidi/>
      </w:pPr>
    </w:p>
    <w:p w14:paraId="2877C1A4" w14:textId="326BB1B7" w:rsidR="00E405E4" w:rsidRPr="00125E0A" w:rsidRDefault="00E405E4" w:rsidP="00B44B9E">
      <w:pPr>
        <w:pStyle w:val="Heading1"/>
        <w:numPr>
          <w:ilvl w:val="0"/>
          <w:numId w:val="10"/>
        </w:numPr>
        <w:bidi/>
        <w:spacing w:before="240" w:after="240"/>
        <w:ind w:left="429" w:hanging="429"/>
        <w:rPr>
          <w:rFonts w:ascii="Times New Roman" w:hAnsi="Times New Roman" w:cs="Times New Roman"/>
          <w:bCs/>
          <w:sz w:val="28"/>
          <w:szCs w:val="28"/>
        </w:rPr>
      </w:pPr>
      <w:bookmarkStart w:id="32" w:name="_Toc124767283"/>
      <w:r w:rsidRPr="00E405E4">
        <w:rPr>
          <w:rFonts w:ascii="Times New Roman" w:hAnsi="Times New Roman" w:cs="Times New Roman"/>
          <w:bCs/>
          <w:sz w:val="28"/>
          <w:szCs w:val="28"/>
          <w:rtl/>
        </w:rPr>
        <w:t>الاستئناف</w:t>
      </w:r>
      <w:bookmarkEnd w:id="32"/>
    </w:p>
    <w:p w14:paraId="2B29A896" w14:textId="1BA3B433" w:rsidR="00E405E4" w:rsidRPr="00E815CC" w:rsidRDefault="00E405E4" w:rsidP="00B44B9E">
      <w:pPr>
        <w:bidi/>
        <w:spacing w:before="200" w:after="200" w:line="276" w:lineRule="auto"/>
      </w:pPr>
      <w:r w:rsidRPr="008C7203">
        <w:rPr>
          <w:rtl/>
        </w:rPr>
        <w:t>المنافسة على جوائز البحث شديدة وقد لا تتلقى العديد من طلبات المنح عالية الجودة التمويل. تخضع جميع الطلبات لفحص دقيق من قبل المراجعين النظراء، في سياق المطالبات المتنافسة على التمويل المتاح. وبالتالي لا يجوز إجراء استئناف ضد الحكم الأكاديمي للمراجعين النظراء أو لجان مكتب دعم البحث العلمي. السبب الوحيد الذي يمكن على أساسه الاستئناف هو الإجراء الغير لائق. يجب على أي شخص يرغب في تقديم استئناف ضد القرار الكتابة إلى مدير مكتب دعم البحث العلمي في موعد لا يتجاوز أسبوعين بعد إعلان المنح الفائزة، مع ذكر السبب وتحديد الأساس الموضوعي للاستئناف بوضوح. يمكن للباحث الرئيسي فقط الاستئناف. سيتم إبلاغ الباحث الرئيسي بقرار اللجنة في غضون 30 يومًا بعد استلام الطلب من قبل مدير مكتب دعم البحث العلمي.</w:t>
      </w:r>
    </w:p>
    <w:p w14:paraId="28A634AC" w14:textId="0258FE8A" w:rsidR="0095279A" w:rsidRPr="00E405E4" w:rsidRDefault="0095279A" w:rsidP="00B44B9E">
      <w:pPr>
        <w:pStyle w:val="Heading1"/>
        <w:numPr>
          <w:ilvl w:val="0"/>
          <w:numId w:val="10"/>
        </w:numPr>
        <w:bidi/>
        <w:spacing w:before="240" w:after="240"/>
        <w:ind w:left="429" w:hanging="429"/>
        <w:rPr>
          <w:rFonts w:ascii="Times New Roman" w:hAnsi="Times New Roman" w:cs="Times New Roman"/>
          <w:b w:val="0"/>
          <w:bCs/>
          <w:sz w:val="28"/>
          <w:szCs w:val="28"/>
          <w:rtl/>
        </w:rPr>
      </w:pPr>
      <w:bookmarkStart w:id="33" w:name="_Toc124767284"/>
      <w:r w:rsidRPr="00125E0A">
        <w:rPr>
          <w:rFonts w:ascii="Times New Roman" w:hAnsi="Times New Roman" w:cs="Times New Roman"/>
          <w:bCs/>
          <w:sz w:val="28"/>
          <w:szCs w:val="28"/>
          <w:rtl/>
        </w:rPr>
        <w:t>إقرار الدعم</w:t>
      </w:r>
      <w:bookmarkEnd w:id="31"/>
      <w:bookmarkEnd w:id="33"/>
      <w:r w:rsidRPr="00E405E4">
        <w:rPr>
          <w:rFonts w:ascii="Times New Roman" w:hAnsi="Times New Roman" w:cs="Times New Roman"/>
          <w:b w:val="0"/>
          <w:bCs/>
          <w:sz w:val="28"/>
          <w:szCs w:val="28"/>
          <w:rtl/>
        </w:rPr>
        <w:t xml:space="preserve"> </w:t>
      </w:r>
    </w:p>
    <w:p w14:paraId="0B3F6E86" w14:textId="77777777" w:rsidR="0095279A" w:rsidRPr="00055997" w:rsidRDefault="0095279A" w:rsidP="00B44B9E">
      <w:pPr>
        <w:pStyle w:val="ListParagraph"/>
        <w:tabs>
          <w:tab w:val="right" w:pos="0"/>
        </w:tabs>
        <w:bidi/>
        <w:spacing w:beforeAutospacing="1" w:after="0" w:line="240" w:lineRule="auto"/>
        <w:ind w:left="0"/>
        <w:jc w:val="both"/>
        <w:rPr>
          <w:rFonts w:ascii="Times New Roman" w:hAnsi="Times New Roman" w:cs="Times New Roman"/>
          <w:sz w:val="24"/>
          <w:szCs w:val="24"/>
          <w:rtl/>
        </w:rPr>
      </w:pPr>
      <w:r w:rsidRPr="00055997">
        <w:rPr>
          <w:rFonts w:ascii="Times New Roman" w:hAnsi="Times New Roman" w:cs="Times New Roman"/>
          <w:sz w:val="24"/>
          <w:szCs w:val="24"/>
          <w:rtl/>
        </w:rPr>
        <w:t xml:space="preserve">على الباحث الرئيسي التأكد من وجود إقرار الدعم التالي عند القيام بنشر نتائج البحث بالصياغة التالية: </w:t>
      </w:r>
    </w:p>
    <w:p w14:paraId="1B7FBB76" w14:textId="1BFC5FCE" w:rsidR="0095279A" w:rsidRPr="005D1EF9" w:rsidRDefault="0095279A" w:rsidP="00B44B9E">
      <w:pPr>
        <w:pStyle w:val="ListParagraph"/>
        <w:tabs>
          <w:tab w:val="right" w:pos="0"/>
        </w:tabs>
        <w:bidi/>
        <w:spacing w:beforeAutospacing="1" w:after="0" w:line="240" w:lineRule="auto"/>
        <w:ind w:left="0"/>
        <w:jc w:val="both"/>
        <w:rPr>
          <w:rFonts w:ascii="Times New Roman" w:hAnsi="Times New Roman" w:cs="Times New Roman"/>
          <w:color w:val="000000" w:themeColor="text1"/>
          <w:sz w:val="24"/>
          <w:szCs w:val="24"/>
        </w:rPr>
      </w:pPr>
      <w:r w:rsidRPr="00055997">
        <w:rPr>
          <w:rFonts w:ascii="Times New Roman" w:hAnsi="Times New Roman" w:cs="Times New Roman"/>
          <w:sz w:val="24"/>
          <w:szCs w:val="24"/>
          <w:rtl/>
        </w:rPr>
        <w:t xml:space="preserve">"هذا (البحث، الملصق البحثي، </w:t>
      </w:r>
      <w:r w:rsidRPr="005D1EF9">
        <w:rPr>
          <w:rFonts w:ascii="Times New Roman" w:hAnsi="Times New Roman" w:cs="Times New Roman"/>
          <w:color w:val="000000" w:themeColor="text1"/>
          <w:sz w:val="24"/>
          <w:szCs w:val="24"/>
          <w:rtl/>
        </w:rPr>
        <w:t>التقرير، الخ) ممو</w:t>
      </w:r>
      <w:r w:rsidR="004760E1" w:rsidRPr="005D1EF9">
        <w:rPr>
          <w:rFonts w:ascii="Times New Roman" w:hAnsi="Times New Roman" w:cs="Times New Roman"/>
          <w:color w:val="000000" w:themeColor="text1"/>
          <w:sz w:val="24"/>
          <w:szCs w:val="24"/>
          <w:rtl/>
        </w:rPr>
        <w:t>ّ</w:t>
      </w:r>
      <w:r w:rsidRPr="005D1EF9">
        <w:rPr>
          <w:rFonts w:ascii="Times New Roman" w:hAnsi="Times New Roman" w:cs="Times New Roman"/>
          <w:color w:val="000000" w:themeColor="text1"/>
          <w:sz w:val="24"/>
          <w:szCs w:val="24"/>
          <w:rtl/>
        </w:rPr>
        <w:t>ل من قبل جامعة قطر- منحة ---------------- [رمز المشروع]</w:t>
      </w:r>
      <w:r w:rsidRPr="005D1EF9">
        <w:rPr>
          <w:rFonts w:ascii="Times New Roman" w:hAnsi="Times New Roman" w:cs="Times New Roman"/>
          <w:color w:val="000000" w:themeColor="text1"/>
          <w:sz w:val="24"/>
          <w:szCs w:val="24"/>
        </w:rPr>
        <w:t>.</w:t>
      </w:r>
      <w:r w:rsidRPr="005D1EF9">
        <w:rPr>
          <w:rFonts w:ascii="Times New Roman" w:hAnsi="Times New Roman" w:cs="Times New Roman"/>
          <w:color w:val="000000" w:themeColor="text1"/>
          <w:sz w:val="24"/>
          <w:szCs w:val="24"/>
          <w:rtl/>
        </w:rPr>
        <w:t xml:space="preserve">  هذا </w:t>
      </w:r>
      <w:r w:rsidR="004760E1" w:rsidRPr="005D1EF9">
        <w:rPr>
          <w:rFonts w:ascii="Times New Roman" w:hAnsi="Times New Roman" w:cs="Times New Roman"/>
          <w:color w:val="000000" w:themeColor="text1"/>
          <w:sz w:val="24"/>
          <w:szCs w:val="24"/>
          <w:rtl/>
        </w:rPr>
        <w:t>وتعدّ</w:t>
      </w:r>
      <w:r w:rsidRPr="005D1EF9">
        <w:rPr>
          <w:rFonts w:ascii="Times New Roman" w:hAnsi="Times New Roman" w:cs="Times New Roman"/>
          <w:color w:val="000000" w:themeColor="text1"/>
          <w:sz w:val="24"/>
          <w:szCs w:val="24"/>
          <w:rtl/>
        </w:rPr>
        <w:t xml:space="preserve"> نتائج البحث مسؤ</w:t>
      </w:r>
      <w:r w:rsidR="004760E1" w:rsidRPr="005D1EF9">
        <w:rPr>
          <w:rFonts w:ascii="Times New Roman" w:hAnsi="Times New Roman" w:cs="Times New Roman"/>
          <w:color w:val="000000" w:themeColor="text1"/>
          <w:sz w:val="24"/>
          <w:szCs w:val="24"/>
          <w:rtl/>
        </w:rPr>
        <w:t>و</w:t>
      </w:r>
      <w:r w:rsidRPr="005D1EF9">
        <w:rPr>
          <w:rFonts w:ascii="Times New Roman" w:hAnsi="Times New Roman" w:cs="Times New Roman"/>
          <w:color w:val="000000" w:themeColor="text1"/>
          <w:sz w:val="24"/>
          <w:szCs w:val="24"/>
          <w:rtl/>
        </w:rPr>
        <w:t xml:space="preserve">لية </w:t>
      </w:r>
      <w:r w:rsidR="004760E1" w:rsidRPr="005D1EF9">
        <w:rPr>
          <w:rFonts w:ascii="Times New Roman" w:hAnsi="Times New Roman" w:cs="Times New Roman"/>
          <w:color w:val="000000" w:themeColor="text1"/>
          <w:sz w:val="24"/>
          <w:szCs w:val="24"/>
          <w:rtl/>
        </w:rPr>
        <w:t>الباحثين وحدهم</w:t>
      </w:r>
      <w:r w:rsidRPr="005D1EF9">
        <w:rPr>
          <w:rFonts w:ascii="Times New Roman" w:hAnsi="Times New Roman" w:cs="Times New Roman"/>
          <w:color w:val="000000" w:themeColor="text1"/>
          <w:sz w:val="24"/>
          <w:szCs w:val="24"/>
          <w:rtl/>
        </w:rPr>
        <w:t xml:space="preserve">." </w:t>
      </w:r>
    </w:p>
    <w:p w14:paraId="64C3D244" w14:textId="3A294088" w:rsidR="008671FB" w:rsidRDefault="008671FB" w:rsidP="00B44B9E">
      <w:pPr>
        <w:tabs>
          <w:tab w:val="right" w:pos="0"/>
        </w:tabs>
        <w:bidi/>
        <w:spacing w:line="240" w:lineRule="auto"/>
        <w:rPr>
          <w:rFonts w:ascii="Times New Roman" w:hAnsi="Times New Roman" w:cs="Times New Roman"/>
          <w:color w:val="000000" w:themeColor="text1"/>
          <w:sz w:val="24"/>
          <w:szCs w:val="24"/>
        </w:rPr>
      </w:pPr>
    </w:p>
    <w:p w14:paraId="14A3878A" w14:textId="20A01AEF" w:rsidR="003106FF" w:rsidRPr="003106FF" w:rsidRDefault="003106FF" w:rsidP="003106FF">
      <w:pPr>
        <w:pStyle w:val="Heading1"/>
        <w:numPr>
          <w:ilvl w:val="0"/>
          <w:numId w:val="10"/>
        </w:numPr>
        <w:bidi/>
        <w:spacing w:before="240" w:after="240"/>
        <w:ind w:left="429" w:hanging="429"/>
        <w:rPr>
          <w:rFonts w:ascii="Times New Roman" w:hAnsi="Times New Roman" w:cs="Times New Roman"/>
          <w:bCs/>
          <w:sz w:val="28"/>
          <w:szCs w:val="28"/>
        </w:rPr>
      </w:pPr>
      <w:bookmarkStart w:id="34" w:name="_Toc124758583"/>
      <w:bookmarkStart w:id="35" w:name="_Toc124767285"/>
      <w:r>
        <w:rPr>
          <w:rFonts w:ascii="Times New Roman" w:hAnsi="Times New Roman" w:cs="Times New Roman" w:hint="cs"/>
          <w:bCs/>
          <w:sz w:val="28"/>
          <w:szCs w:val="28"/>
          <w:rtl/>
        </w:rPr>
        <w:t>ال</w:t>
      </w:r>
      <w:r w:rsidRPr="003106FF">
        <w:rPr>
          <w:rFonts w:ascii="Times New Roman" w:hAnsi="Times New Roman" w:cs="Times New Roman"/>
          <w:bCs/>
          <w:sz w:val="28"/>
          <w:szCs w:val="28"/>
          <w:rtl/>
        </w:rPr>
        <w:t>استفسارات</w:t>
      </w:r>
      <w:bookmarkEnd w:id="34"/>
      <w:bookmarkEnd w:id="35"/>
    </w:p>
    <w:p w14:paraId="60937479" w14:textId="77777777" w:rsidR="003106FF" w:rsidRPr="00551109" w:rsidRDefault="003106FF" w:rsidP="003106FF">
      <w:pPr>
        <w:bidi/>
        <w:spacing w:before="200" w:after="0" w:line="276" w:lineRule="auto"/>
        <w:ind w:left="141"/>
        <w:rPr>
          <w:rFonts w:asciiTheme="majorBidi" w:eastAsia="Times New Roman" w:hAnsiTheme="majorBidi" w:cstheme="majorBidi"/>
          <w:sz w:val="26"/>
          <w:szCs w:val="26"/>
        </w:rPr>
      </w:pPr>
      <w:r w:rsidRPr="00551109">
        <w:rPr>
          <w:rFonts w:asciiTheme="majorBidi" w:eastAsia="Times New Roman" w:hAnsiTheme="majorBidi" w:cstheme="majorBidi"/>
          <w:sz w:val="26"/>
          <w:szCs w:val="26"/>
          <w:rtl/>
        </w:rPr>
        <w:t>يرجى التواصل على البريد الالكتروني التالي</w:t>
      </w:r>
      <w:r w:rsidRPr="00551109">
        <w:rPr>
          <w:rFonts w:asciiTheme="majorBidi" w:eastAsia="Times New Roman" w:hAnsiTheme="majorBidi" w:cstheme="majorBidi"/>
          <w:sz w:val="26"/>
          <w:szCs w:val="26"/>
        </w:rPr>
        <w:t xml:space="preserve">: </w:t>
      </w:r>
      <w:hyperlink r:id="rId13">
        <w:r w:rsidRPr="00551109">
          <w:rPr>
            <w:rFonts w:asciiTheme="majorBidi" w:eastAsia="Times New Roman" w:hAnsiTheme="majorBidi" w:cstheme="majorBidi"/>
            <w:color w:val="0000FF"/>
            <w:sz w:val="26"/>
            <w:szCs w:val="26"/>
            <w:u w:val="single"/>
          </w:rPr>
          <w:t>igrant@qu.edu.qa</w:t>
        </w:r>
      </w:hyperlink>
    </w:p>
    <w:p w14:paraId="5B9D6584" w14:textId="77777777" w:rsidR="003106FF" w:rsidRPr="003106FF" w:rsidRDefault="003106FF" w:rsidP="003106FF">
      <w:pPr>
        <w:tabs>
          <w:tab w:val="right" w:pos="0"/>
        </w:tabs>
        <w:bidi/>
        <w:spacing w:line="240" w:lineRule="auto"/>
        <w:rPr>
          <w:rFonts w:ascii="Times New Roman" w:hAnsi="Times New Roman" w:cs="Times New Roman"/>
          <w:color w:val="000000" w:themeColor="text1"/>
          <w:sz w:val="24"/>
          <w:szCs w:val="24"/>
        </w:rPr>
      </w:pPr>
    </w:p>
    <w:sectPr w:rsidR="003106FF" w:rsidRPr="003106FF">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4111A" w14:textId="77777777" w:rsidR="00F056F6" w:rsidRDefault="00F056F6" w:rsidP="00735BD1">
      <w:pPr>
        <w:spacing w:after="0" w:line="240" w:lineRule="auto"/>
      </w:pPr>
      <w:r>
        <w:separator/>
      </w:r>
    </w:p>
  </w:endnote>
  <w:endnote w:type="continuationSeparator" w:id="0">
    <w:p w14:paraId="548636A2" w14:textId="77777777" w:rsidR="00F056F6" w:rsidRDefault="00F056F6" w:rsidP="00735BD1">
      <w:pPr>
        <w:spacing w:after="0" w:line="240" w:lineRule="auto"/>
      </w:pPr>
      <w:r>
        <w:continuationSeparator/>
      </w:r>
    </w:p>
  </w:endnote>
  <w:endnote w:type="continuationNotice" w:id="1">
    <w:p w14:paraId="394EAAB4" w14:textId="77777777" w:rsidR="00F056F6" w:rsidRDefault="00F05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Arial">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0000000000000000000"/>
    <w:charset w:val="80"/>
    <w:family w:val="roman"/>
    <w:notTrueType/>
    <w:pitch w:val="default"/>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791556"/>
      <w:docPartObj>
        <w:docPartGallery w:val="Page Numbers (Bottom of Page)"/>
        <w:docPartUnique/>
      </w:docPartObj>
    </w:sdtPr>
    <w:sdtEndPr>
      <w:rPr>
        <w:noProof/>
      </w:rPr>
    </w:sdtEndPr>
    <w:sdtContent>
      <w:p w14:paraId="7492DEC7" w14:textId="0D60CED3" w:rsidR="00701F3D" w:rsidRDefault="00701F3D">
        <w:pPr>
          <w:pStyle w:val="Footer"/>
          <w:jc w:val="center"/>
        </w:pPr>
        <w:r>
          <w:fldChar w:fldCharType="begin"/>
        </w:r>
        <w:r>
          <w:instrText xml:space="preserve"> PAGE   \* MERGEFORMAT </w:instrText>
        </w:r>
        <w:r>
          <w:fldChar w:fldCharType="separate"/>
        </w:r>
        <w:r w:rsidR="00096FA4">
          <w:rPr>
            <w:noProof/>
          </w:rPr>
          <w:t>4</w:t>
        </w:r>
        <w:r>
          <w:rPr>
            <w:noProof/>
          </w:rPr>
          <w:fldChar w:fldCharType="end"/>
        </w:r>
      </w:p>
    </w:sdtContent>
  </w:sdt>
  <w:p w14:paraId="6DF57F04" w14:textId="77777777" w:rsidR="00701F3D" w:rsidRDefault="0070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02C5" w14:textId="77777777" w:rsidR="00F056F6" w:rsidRDefault="00F056F6" w:rsidP="00735BD1">
      <w:pPr>
        <w:spacing w:after="0" w:line="240" w:lineRule="auto"/>
      </w:pPr>
      <w:r>
        <w:separator/>
      </w:r>
    </w:p>
  </w:footnote>
  <w:footnote w:type="continuationSeparator" w:id="0">
    <w:p w14:paraId="47B9C614" w14:textId="77777777" w:rsidR="00F056F6" w:rsidRDefault="00F056F6" w:rsidP="00735BD1">
      <w:pPr>
        <w:spacing w:after="0" w:line="240" w:lineRule="auto"/>
      </w:pPr>
      <w:r>
        <w:continuationSeparator/>
      </w:r>
    </w:p>
  </w:footnote>
  <w:footnote w:type="continuationNotice" w:id="1">
    <w:p w14:paraId="7E662DB5" w14:textId="77777777" w:rsidR="00F056F6" w:rsidRDefault="00F056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0A64"/>
    <w:multiLevelType w:val="multilevel"/>
    <w:tmpl w:val="86CCB6AC"/>
    <w:lvl w:ilvl="0">
      <w:start w:val="1"/>
      <w:numFmt w:val="decimal"/>
      <w:lvlText w:val="%1."/>
      <w:lvlJc w:val="left"/>
      <w:pPr>
        <w:ind w:left="425" w:hanging="425"/>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53209CA"/>
    <w:multiLevelType w:val="multilevel"/>
    <w:tmpl w:val="68143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285356"/>
    <w:multiLevelType w:val="multilevel"/>
    <w:tmpl w:val="AFE21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9E2FBC"/>
    <w:multiLevelType w:val="hybridMultilevel"/>
    <w:tmpl w:val="1976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F6130"/>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A70E36"/>
    <w:multiLevelType w:val="multilevel"/>
    <w:tmpl w:val="624A2E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080694"/>
    <w:multiLevelType w:val="hybridMultilevel"/>
    <w:tmpl w:val="F1F2926E"/>
    <w:lvl w:ilvl="0" w:tplc="EA42772C">
      <w:start w:val="1"/>
      <w:numFmt w:val="bullet"/>
      <w:lvlText w:val="-"/>
      <w:lvlJc w:val="left"/>
      <w:pPr>
        <w:ind w:left="720" w:hanging="360"/>
      </w:pPr>
      <w:rPr>
        <w:rFonts w:ascii="Calibri,Arial" w:hAnsi="Calibri,Arial" w:hint="default"/>
      </w:rPr>
    </w:lvl>
    <w:lvl w:ilvl="1" w:tplc="693C7CF6">
      <w:start w:val="1"/>
      <w:numFmt w:val="bullet"/>
      <w:lvlText w:val="o"/>
      <w:lvlJc w:val="left"/>
      <w:pPr>
        <w:ind w:left="1440" w:hanging="360"/>
      </w:pPr>
      <w:rPr>
        <w:rFonts w:ascii="Courier New" w:hAnsi="Courier New" w:hint="default"/>
      </w:rPr>
    </w:lvl>
    <w:lvl w:ilvl="2" w:tplc="6A6E9C2C">
      <w:start w:val="1"/>
      <w:numFmt w:val="bullet"/>
      <w:lvlText w:val=""/>
      <w:lvlJc w:val="left"/>
      <w:pPr>
        <w:ind w:left="2160" w:hanging="360"/>
      </w:pPr>
      <w:rPr>
        <w:rFonts w:ascii="Wingdings" w:hAnsi="Wingdings" w:hint="default"/>
      </w:rPr>
    </w:lvl>
    <w:lvl w:ilvl="3" w:tplc="CE24E2F8">
      <w:start w:val="1"/>
      <w:numFmt w:val="bullet"/>
      <w:lvlText w:val=""/>
      <w:lvlJc w:val="left"/>
      <w:pPr>
        <w:ind w:left="2880" w:hanging="360"/>
      </w:pPr>
      <w:rPr>
        <w:rFonts w:ascii="Symbol" w:hAnsi="Symbol" w:hint="default"/>
      </w:rPr>
    </w:lvl>
    <w:lvl w:ilvl="4" w:tplc="F2962CF2">
      <w:start w:val="1"/>
      <w:numFmt w:val="bullet"/>
      <w:lvlText w:val="o"/>
      <w:lvlJc w:val="left"/>
      <w:pPr>
        <w:ind w:left="3600" w:hanging="360"/>
      </w:pPr>
      <w:rPr>
        <w:rFonts w:ascii="Courier New" w:hAnsi="Courier New" w:hint="default"/>
      </w:rPr>
    </w:lvl>
    <w:lvl w:ilvl="5" w:tplc="C16CFCCE">
      <w:start w:val="1"/>
      <w:numFmt w:val="bullet"/>
      <w:lvlText w:val=""/>
      <w:lvlJc w:val="left"/>
      <w:pPr>
        <w:ind w:left="4320" w:hanging="360"/>
      </w:pPr>
      <w:rPr>
        <w:rFonts w:ascii="Wingdings" w:hAnsi="Wingdings" w:hint="default"/>
      </w:rPr>
    </w:lvl>
    <w:lvl w:ilvl="6" w:tplc="2B1AEE7E">
      <w:start w:val="1"/>
      <w:numFmt w:val="bullet"/>
      <w:lvlText w:val=""/>
      <w:lvlJc w:val="left"/>
      <w:pPr>
        <w:ind w:left="5040" w:hanging="360"/>
      </w:pPr>
      <w:rPr>
        <w:rFonts w:ascii="Symbol" w:hAnsi="Symbol" w:hint="default"/>
      </w:rPr>
    </w:lvl>
    <w:lvl w:ilvl="7" w:tplc="EB42087A">
      <w:start w:val="1"/>
      <w:numFmt w:val="bullet"/>
      <w:lvlText w:val="o"/>
      <w:lvlJc w:val="left"/>
      <w:pPr>
        <w:ind w:left="5760" w:hanging="360"/>
      </w:pPr>
      <w:rPr>
        <w:rFonts w:ascii="Courier New" w:hAnsi="Courier New" w:hint="default"/>
      </w:rPr>
    </w:lvl>
    <w:lvl w:ilvl="8" w:tplc="9B6609CA">
      <w:start w:val="1"/>
      <w:numFmt w:val="bullet"/>
      <w:lvlText w:val=""/>
      <w:lvlJc w:val="left"/>
      <w:pPr>
        <w:ind w:left="6480" w:hanging="360"/>
      </w:pPr>
      <w:rPr>
        <w:rFonts w:ascii="Wingdings" w:hAnsi="Wingdings" w:hint="default"/>
      </w:rPr>
    </w:lvl>
  </w:abstractNum>
  <w:abstractNum w:abstractNumId="7" w15:restartNumberingAfterBreak="0">
    <w:nsid w:val="22165B44"/>
    <w:multiLevelType w:val="hybridMultilevel"/>
    <w:tmpl w:val="1B001FD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41135"/>
    <w:multiLevelType w:val="hybridMultilevel"/>
    <w:tmpl w:val="BFB65732"/>
    <w:lvl w:ilvl="0" w:tplc="97760360">
      <w:start w:val="1"/>
      <w:numFmt w:val="bullet"/>
      <w:lvlText w:val="·"/>
      <w:lvlJc w:val="left"/>
      <w:pPr>
        <w:ind w:left="720" w:hanging="360"/>
      </w:pPr>
      <w:rPr>
        <w:rFonts w:ascii="Symbol" w:hAnsi="Symbol" w:hint="default"/>
      </w:rPr>
    </w:lvl>
    <w:lvl w:ilvl="1" w:tplc="ED403A7E">
      <w:start w:val="1"/>
      <w:numFmt w:val="bullet"/>
      <w:lvlText w:val="o"/>
      <w:lvlJc w:val="left"/>
      <w:pPr>
        <w:ind w:left="1440" w:hanging="360"/>
      </w:pPr>
      <w:rPr>
        <w:rFonts w:ascii="Courier New" w:hAnsi="Courier New" w:hint="default"/>
      </w:rPr>
    </w:lvl>
    <w:lvl w:ilvl="2" w:tplc="7F50BABE">
      <w:start w:val="1"/>
      <w:numFmt w:val="bullet"/>
      <w:lvlText w:val=""/>
      <w:lvlJc w:val="left"/>
      <w:pPr>
        <w:ind w:left="2160" w:hanging="360"/>
      </w:pPr>
      <w:rPr>
        <w:rFonts w:ascii="Wingdings" w:hAnsi="Wingdings" w:hint="default"/>
      </w:rPr>
    </w:lvl>
    <w:lvl w:ilvl="3" w:tplc="BD0C30AC">
      <w:start w:val="1"/>
      <w:numFmt w:val="bullet"/>
      <w:lvlText w:val=""/>
      <w:lvlJc w:val="left"/>
      <w:pPr>
        <w:ind w:left="2880" w:hanging="360"/>
      </w:pPr>
      <w:rPr>
        <w:rFonts w:ascii="Symbol" w:hAnsi="Symbol" w:hint="default"/>
      </w:rPr>
    </w:lvl>
    <w:lvl w:ilvl="4" w:tplc="899EFFD8">
      <w:start w:val="1"/>
      <w:numFmt w:val="bullet"/>
      <w:lvlText w:val="o"/>
      <w:lvlJc w:val="left"/>
      <w:pPr>
        <w:ind w:left="3600" w:hanging="360"/>
      </w:pPr>
      <w:rPr>
        <w:rFonts w:ascii="Courier New" w:hAnsi="Courier New" w:hint="default"/>
      </w:rPr>
    </w:lvl>
    <w:lvl w:ilvl="5" w:tplc="8BE8C342">
      <w:start w:val="1"/>
      <w:numFmt w:val="bullet"/>
      <w:lvlText w:val=""/>
      <w:lvlJc w:val="left"/>
      <w:pPr>
        <w:ind w:left="4320" w:hanging="360"/>
      </w:pPr>
      <w:rPr>
        <w:rFonts w:ascii="Wingdings" w:hAnsi="Wingdings" w:hint="default"/>
      </w:rPr>
    </w:lvl>
    <w:lvl w:ilvl="6" w:tplc="30E403FE">
      <w:start w:val="1"/>
      <w:numFmt w:val="bullet"/>
      <w:lvlText w:val=""/>
      <w:lvlJc w:val="left"/>
      <w:pPr>
        <w:ind w:left="5040" w:hanging="360"/>
      </w:pPr>
      <w:rPr>
        <w:rFonts w:ascii="Symbol" w:hAnsi="Symbol" w:hint="default"/>
      </w:rPr>
    </w:lvl>
    <w:lvl w:ilvl="7" w:tplc="8FF635FE">
      <w:start w:val="1"/>
      <w:numFmt w:val="bullet"/>
      <w:lvlText w:val="o"/>
      <w:lvlJc w:val="left"/>
      <w:pPr>
        <w:ind w:left="5760" w:hanging="360"/>
      </w:pPr>
      <w:rPr>
        <w:rFonts w:ascii="Courier New" w:hAnsi="Courier New" w:hint="default"/>
      </w:rPr>
    </w:lvl>
    <w:lvl w:ilvl="8" w:tplc="B554FC0A">
      <w:start w:val="1"/>
      <w:numFmt w:val="bullet"/>
      <w:lvlText w:val=""/>
      <w:lvlJc w:val="left"/>
      <w:pPr>
        <w:ind w:left="6480" w:hanging="360"/>
      </w:pPr>
      <w:rPr>
        <w:rFonts w:ascii="Wingdings" w:hAnsi="Wingdings" w:hint="default"/>
      </w:rPr>
    </w:lvl>
  </w:abstractNum>
  <w:abstractNum w:abstractNumId="9" w15:restartNumberingAfterBreak="0">
    <w:nsid w:val="2BCA2548"/>
    <w:multiLevelType w:val="multilevel"/>
    <w:tmpl w:val="EF982B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492004"/>
    <w:multiLevelType w:val="hybridMultilevel"/>
    <w:tmpl w:val="E2CC5CD4"/>
    <w:lvl w:ilvl="0" w:tplc="40C2E24A">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 w15:restartNumberingAfterBreak="0">
    <w:nsid w:val="2DDD22A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2B7227"/>
    <w:multiLevelType w:val="hybridMultilevel"/>
    <w:tmpl w:val="0C3C9D4C"/>
    <w:lvl w:ilvl="0" w:tplc="FA38BDF0">
      <w:start w:val="1"/>
      <w:numFmt w:val="bullet"/>
      <w:lvlText w:val="-"/>
      <w:lvlJc w:val="left"/>
      <w:pPr>
        <w:ind w:left="720" w:hanging="360"/>
      </w:pPr>
      <w:rPr>
        <w:rFonts w:ascii="Calibri" w:hAnsi="Calibri" w:hint="default"/>
      </w:rPr>
    </w:lvl>
    <w:lvl w:ilvl="1" w:tplc="2564B4CE">
      <w:start w:val="1"/>
      <w:numFmt w:val="bullet"/>
      <w:lvlText w:val="o"/>
      <w:lvlJc w:val="left"/>
      <w:pPr>
        <w:ind w:left="1440" w:hanging="360"/>
      </w:pPr>
      <w:rPr>
        <w:rFonts w:ascii="Courier New" w:hAnsi="Courier New" w:hint="default"/>
      </w:rPr>
    </w:lvl>
    <w:lvl w:ilvl="2" w:tplc="DA50BFF8">
      <w:start w:val="1"/>
      <w:numFmt w:val="bullet"/>
      <w:lvlText w:val=""/>
      <w:lvlJc w:val="left"/>
      <w:pPr>
        <w:ind w:left="2160" w:hanging="360"/>
      </w:pPr>
      <w:rPr>
        <w:rFonts w:ascii="Wingdings" w:hAnsi="Wingdings" w:hint="default"/>
      </w:rPr>
    </w:lvl>
    <w:lvl w:ilvl="3" w:tplc="24342CFA">
      <w:start w:val="1"/>
      <w:numFmt w:val="bullet"/>
      <w:lvlText w:val=""/>
      <w:lvlJc w:val="left"/>
      <w:pPr>
        <w:ind w:left="2880" w:hanging="360"/>
      </w:pPr>
      <w:rPr>
        <w:rFonts w:ascii="Symbol" w:hAnsi="Symbol" w:hint="default"/>
      </w:rPr>
    </w:lvl>
    <w:lvl w:ilvl="4" w:tplc="C6CAF084">
      <w:start w:val="1"/>
      <w:numFmt w:val="bullet"/>
      <w:lvlText w:val="o"/>
      <w:lvlJc w:val="left"/>
      <w:pPr>
        <w:ind w:left="3600" w:hanging="360"/>
      </w:pPr>
      <w:rPr>
        <w:rFonts w:ascii="Courier New" w:hAnsi="Courier New" w:hint="default"/>
      </w:rPr>
    </w:lvl>
    <w:lvl w:ilvl="5" w:tplc="BB986ECA">
      <w:start w:val="1"/>
      <w:numFmt w:val="bullet"/>
      <w:lvlText w:val=""/>
      <w:lvlJc w:val="left"/>
      <w:pPr>
        <w:ind w:left="4320" w:hanging="360"/>
      </w:pPr>
      <w:rPr>
        <w:rFonts w:ascii="Wingdings" w:hAnsi="Wingdings" w:hint="default"/>
      </w:rPr>
    </w:lvl>
    <w:lvl w:ilvl="6" w:tplc="D6D2C952">
      <w:start w:val="1"/>
      <w:numFmt w:val="bullet"/>
      <w:lvlText w:val=""/>
      <w:lvlJc w:val="left"/>
      <w:pPr>
        <w:ind w:left="5040" w:hanging="360"/>
      </w:pPr>
      <w:rPr>
        <w:rFonts w:ascii="Symbol" w:hAnsi="Symbol" w:hint="default"/>
      </w:rPr>
    </w:lvl>
    <w:lvl w:ilvl="7" w:tplc="E5B4D154">
      <w:start w:val="1"/>
      <w:numFmt w:val="bullet"/>
      <w:lvlText w:val="o"/>
      <w:lvlJc w:val="left"/>
      <w:pPr>
        <w:ind w:left="5760" w:hanging="360"/>
      </w:pPr>
      <w:rPr>
        <w:rFonts w:ascii="Courier New" w:hAnsi="Courier New" w:hint="default"/>
      </w:rPr>
    </w:lvl>
    <w:lvl w:ilvl="8" w:tplc="42FAE7EE">
      <w:start w:val="1"/>
      <w:numFmt w:val="bullet"/>
      <w:lvlText w:val=""/>
      <w:lvlJc w:val="left"/>
      <w:pPr>
        <w:ind w:left="6480" w:hanging="360"/>
      </w:pPr>
      <w:rPr>
        <w:rFonts w:ascii="Wingdings" w:hAnsi="Wingdings" w:hint="default"/>
      </w:rPr>
    </w:lvl>
  </w:abstractNum>
  <w:abstractNum w:abstractNumId="13" w15:restartNumberingAfterBreak="0">
    <w:nsid w:val="2E6104E3"/>
    <w:multiLevelType w:val="hybridMultilevel"/>
    <w:tmpl w:val="3F421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4FE0"/>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03183D"/>
    <w:multiLevelType w:val="hybridMultilevel"/>
    <w:tmpl w:val="9EE08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B13B6"/>
    <w:multiLevelType w:val="hybridMultilevel"/>
    <w:tmpl w:val="A4FE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11FE9"/>
    <w:multiLevelType w:val="multilevel"/>
    <w:tmpl w:val="F19A311A"/>
    <w:lvl w:ilvl="0">
      <w:start w:val="1"/>
      <w:numFmt w:val="decimal"/>
      <w:lvlText w:val="%1."/>
      <w:lvlJc w:val="left"/>
      <w:pPr>
        <w:ind w:left="1260" w:hanging="360"/>
      </w:pPr>
      <w:rPr>
        <w:sz w:val="28"/>
        <w:szCs w:val="28"/>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15:restartNumberingAfterBreak="0">
    <w:nsid w:val="4A130C45"/>
    <w:multiLevelType w:val="hybridMultilevel"/>
    <w:tmpl w:val="CDB2AB30"/>
    <w:lvl w:ilvl="0" w:tplc="BA4ED6CA">
      <w:start w:val="1"/>
      <w:numFmt w:val="bullet"/>
      <w:lvlText w:val="-"/>
      <w:lvlJc w:val="left"/>
      <w:pPr>
        <w:ind w:left="720" w:hanging="360"/>
      </w:pPr>
      <w:rPr>
        <w:rFonts w:ascii="Calibri" w:hAnsi="Calibri" w:hint="default"/>
      </w:rPr>
    </w:lvl>
    <w:lvl w:ilvl="1" w:tplc="80165C8E">
      <w:start w:val="1"/>
      <w:numFmt w:val="bullet"/>
      <w:lvlText w:val="o"/>
      <w:lvlJc w:val="left"/>
      <w:pPr>
        <w:ind w:left="1440" w:hanging="360"/>
      </w:pPr>
      <w:rPr>
        <w:rFonts w:ascii="Courier New" w:hAnsi="Courier New" w:hint="default"/>
      </w:rPr>
    </w:lvl>
    <w:lvl w:ilvl="2" w:tplc="0722E502">
      <w:start w:val="1"/>
      <w:numFmt w:val="bullet"/>
      <w:lvlText w:val=""/>
      <w:lvlJc w:val="left"/>
      <w:pPr>
        <w:ind w:left="2160" w:hanging="360"/>
      </w:pPr>
      <w:rPr>
        <w:rFonts w:ascii="Wingdings" w:hAnsi="Wingdings" w:hint="default"/>
      </w:rPr>
    </w:lvl>
    <w:lvl w:ilvl="3" w:tplc="10005610">
      <w:start w:val="1"/>
      <w:numFmt w:val="bullet"/>
      <w:lvlText w:val=""/>
      <w:lvlJc w:val="left"/>
      <w:pPr>
        <w:ind w:left="2880" w:hanging="360"/>
      </w:pPr>
      <w:rPr>
        <w:rFonts w:ascii="Symbol" w:hAnsi="Symbol" w:hint="default"/>
      </w:rPr>
    </w:lvl>
    <w:lvl w:ilvl="4" w:tplc="F850B406">
      <w:start w:val="1"/>
      <w:numFmt w:val="bullet"/>
      <w:lvlText w:val="o"/>
      <w:lvlJc w:val="left"/>
      <w:pPr>
        <w:ind w:left="3600" w:hanging="360"/>
      </w:pPr>
      <w:rPr>
        <w:rFonts w:ascii="Courier New" w:hAnsi="Courier New" w:hint="default"/>
      </w:rPr>
    </w:lvl>
    <w:lvl w:ilvl="5" w:tplc="CF627A7A">
      <w:start w:val="1"/>
      <w:numFmt w:val="bullet"/>
      <w:lvlText w:val=""/>
      <w:lvlJc w:val="left"/>
      <w:pPr>
        <w:ind w:left="4320" w:hanging="360"/>
      </w:pPr>
      <w:rPr>
        <w:rFonts w:ascii="Wingdings" w:hAnsi="Wingdings" w:hint="default"/>
      </w:rPr>
    </w:lvl>
    <w:lvl w:ilvl="6" w:tplc="1A20C052">
      <w:start w:val="1"/>
      <w:numFmt w:val="bullet"/>
      <w:lvlText w:val=""/>
      <w:lvlJc w:val="left"/>
      <w:pPr>
        <w:ind w:left="5040" w:hanging="360"/>
      </w:pPr>
      <w:rPr>
        <w:rFonts w:ascii="Symbol" w:hAnsi="Symbol" w:hint="default"/>
      </w:rPr>
    </w:lvl>
    <w:lvl w:ilvl="7" w:tplc="81180134">
      <w:start w:val="1"/>
      <w:numFmt w:val="bullet"/>
      <w:lvlText w:val="o"/>
      <w:lvlJc w:val="left"/>
      <w:pPr>
        <w:ind w:left="5760" w:hanging="360"/>
      </w:pPr>
      <w:rPr>
        <w:rFonts w:ascii="Courier New" w:hAnsi="Courier New" w:hint="default"/>
      </w:rPr>
    </w:lvl>
    <w:lvl w:ilvl="8" w:tplc="73DE9596">
      <w:start w:val="1"/>
      <w:numFmt w:val="bullet"/>
      <w:lvlText w:val=""/>
      <w:lvlJc w:val="left"/>
      <w:pPr>
        <w:ind w:left="6480" w:hanging="360"/>
      </w:pPr>
      <w:rPr>
        <w:rFonts w:ascii="Wingdings" w:hAnsi="Wingdings" w:hint="default"/>
      </w:rPr>
    </w:lvl>
  </w:abstractNum>
  <w:abstractNum w:abstractNumId="19" w15:restartNumberingAfterBreak="0">
    <w:nsid w:val="4DAC1143"/>
    <w:multiLevelType w:val="multilevel"/>
    <w:tmpl w:val="EF982B1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0" w15:restartNumberingAfterBreak="0">
    <w:nsid w:val="56B771C5"/>
    <w:multiLevelType w:val="hybridMultilevel"/>
    <w:tmpl w:val="EB48B3AC"/>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E25B1D"/>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072CFF"/>
    <w:multiLevelType w:val="multilevel"/>
    <w:tmpl w:val="44B06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3731A3"/>
    <w:multiLevelType w:val="hybridMultilevel"/>
    <w:tmpl w:val="088E97A8"/>
    <w:lvl w:ilvl="0" w:tplc="9536AD14">
      <w:start w:val="1"/>
      <w:numFmt w:val="bullet"/>
      <w:lvlText w:val="•"/>
      <w:lvlJc w:val="left"/>
      <w:pPr>
        <w:tabs>
          <w:tab w:val="num" w:pos="720"/>
        </w:tabs>
        <w:ind w:left="720" w:hanging="360"/>
      </w:pPr>
      <w:rPr>
        <w:rFonts w:ascii="Times New Roman" w:hAnsi="Times New Roman" w:hint="default"/>
      </w:rPr>
    </w:lvl>
    <w:lvl w:ilvl="1" w:tplc="5C5252A8" w:tentative="1">
      <w:start w:val="1"/>
      <w:numFmt w:val="bullet"/>
      <w:lvlText w:val="•"/>
      <w:lvlJc w:val="left"/>
      <w:pPr>
        <w:tabs>
          <w:tab w:val="num" w:pos="1440"/>
        </w:tabs>
        <w:ind w:left="1440" w:hanging="360"/>
      </w:pPr>
      <w:rPr>
        <w:rFonts w:ascii="Times New Roman" w:hAnsi="Times New Roman" w:hint="default"/>
      </w:rPr>
    </w:lvl>
    <w:lvl w:ilvl="2" w:tplc="6C0684D4" w:tentative="1">
      <w:start w:val="1"/>
      <w:numFmt w:val="bullet"/>
      <w:lvlText w:val="•"/>
      <w:lvlJc w:val="left"/>
      <w:pPr>
        <w:tabs>
          <w:tab w:val="num" w:pos="2160"/>
        </w:tabs>
        <w:ind w:left="2160" w:hanging="360"/>
      </w:pPr>
      <w:rPr>
        <w:rFonts w:ascii="Times New Roman" w:hAnsi="Times New Roman" w:hint="default"/>
      </w:rPr>
    </w:lvl>
    <w:lvl w:ilvl="3" w:tplc="1D06E4F0" w:tentative="1">
      <w:start w:val="1"/>
      <w:numFmt w:val="bullet"/>
      <w:lvlText w:val="•"/>
      <w:lvlJc w:val="left"/>
      <w:pPr>
        <w:tabs>
          <w:tab w:val="num" w:pos="2880"/>
        </w:tabs>
        <w:ind w:left="2880" w:hanging="360"/>
      </w:pPr>
      <w:rPr>
        <w:rFonts w:ascii="Times New Roman" w:hAnsi="Times New Roman" w:hint="default"/>
      </w:rPr>
    </w:lvl>
    <w:lvl w:ilvl="4" w:tplc="5FD4B3EA" w:tentative="1">
      <w:start w:val="1"/>
      <w:numFmt w:val="bullet"/>
      <w:lvlText w:val="•"/>
      <w:lvlJc w:val="left"/>
      <w:pPr>
        <w:tabs>
          <w:tab w:val="num" w:pos="3600"/>
        </w:tabs>
        <w:ind w:left="3600" w:hanging="360"/>
      </w:pPr>
      <w:rPr>
        <w:rFonts w:ascii="Times New Roman" w:hAnsi="Times New Roman" w:hint="default"/>
      </w:rPr>
    </w:lvl>
    <w:lvl w:ilvl="5" w:tplc="91E464F2" w:tentative="1">
      <w:start w:val="1"/>
      <w:numFmt w:val="bullet"/>
      <w:lvlText w:val="•"/>
      <w:lvlJc w:val="left"/>
      <w:pPr>
        <w:tabs>
          <w:tab w:val="num" w:pos="4320"/>
        </w:tabs>
        <w:ind w:left="4320" w:hanging="360"/>
      </w:pPr>
      <w:rPr>
        <w:rFonts w:ascii="Times New Roman" w:hAnsi="Times New Roman" w:hint="default"/>
      </w:rPr>
    </w:lvl>
    <w:lvl w:ilvl="6" w:tplc="0B0289E0" w:tentative="1">
      <w:start w:val="1"/>
      <w:numFmt w:val="bullet"/>
      <w:lvlText w:val="•"/>
      <w:lvlJc w:val="left"/>
      <w:pPr>
        <w:tabs>
          <w:tab w:val="num" w:pos="5040"/>
        </w:tabs>
        <w:ind w:left="5040" w:hanging="360"/>
      </w:pPr>
      <w:rPr>
        <w:rFonts w:ascii="Times New Roman" w:hAnsi="Times New Roman" w:hint="default"/>
      </w:rPr>
    </w:lvl>
    <w:lvl w:ilvl="7" w:tplc="E9669704" w:tentative="1">
      <w:start w:val="1"/>
      <w:numFmt w:val="bullet"/>
      <w:lvlText w:val="•"/>
      <w:lvlJc w:val="left"/>
      <w:pPr>
        <w:tabs>
          <w:tab w:val="num" w:pos="5760"/>
        </w:tabs>
        <w:ind w:left="5760" w:hanging="360"/>
      </w:pPr>
      <w:rPr>
        <w:rFonts w:ascii="Times New Roman" w:hAnsi="Times New Roman" w:hint="default"/>
      </w:rPr>
    </w:lvl>
    <w:lvl w:ilvl="8" w:tplc="1728E30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786124A"/>
    <w:multiLevelType w:val="multilevel"/>
    <w:tmpl w:val="A04867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AB288B"/>
    <w:multiLevelType w:val="hybridMultilevel"/>
    <w:tmpl w:val="38E89E90"/>
    <w:lvl w:ilvl="0" w:tplc="AC6C20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6"/>
  </w:num>
  <w:num w:numId="5">
    <w:abstractNumId w:val="21"/>
  </w:num>
  <w:num w:numId="6">
    <w:abstractNumId w:val="24"/>
  </w:num>
  <w:num w:numId="7">
    <w:abstractNumId w:val="19"/>
  </w:num>
  <w:num w:numId="8">
    <w:abstractNumId w:val="1"/>
  </w:num>
  <w:num w:numId="9">
    <w:abstractNumId w:val="2"/>
  </w:num>
  <w:num w:numId="10">
    <w:abstractNumId w:val="17"/>
  </w:num>
  <w:num w:numId="11">
    <w:abstractNumId w:val="13"/>
  </w:num>
  <w:num w:numId="12">
    <w:abstractNumId w:val="7"/>
  </w:num>
  <w:num w:numId="13">
    <w:abstractNumId w:val="20"/>
  </w:num>
  <w:num w:numId="14">
    <w:abstractNumId w:val="14"/>
  </w:num>
  <w:num w:numId="15">
    <w:abstractNumId w:val="11"/>
  </w:num>
  <w:num w:numId="16">
    <w:abstractNumId w:val="22"/>
  </w:num>
  <w:num w:numId="17">
    <w:abstractNumId w:val="4"/>
  </w:num>
  <w:num w:numId="18">
    <w:abstractNumId w:val="3"/>
  </w:num>
  <w:num w:numId="19">
    <w:abstractNumId w:val="25"/>
  </w:num>
  <w:num w:numId="20">
    <w:abstractNumId w:val="23"/>
  </w:num>
  <w:num w:numId="21">
    <w:abstractNumId w:val="16"/>
  </w:num>
  <w:num w:numId="22">
    <w:abstractNumId w:val="9"/>
  </w:num>
  <w:num w:numId="23">
    <w:abstractNumId w:val="5"/>
  </w:num>
  <w:num w:numId="24">
    <w:abstractNumId w:val="15"/>
  </w:num>
  <w:num w:numId="25">
    <w:abstractNumId w:val="1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yMzM1NDYztTSxNDFW0lEKTi0uzszPAykwqQUA91T0PSwAAAA="/>
  </w:docVars>
  <w:rsids>
    <w:rsidRoot w:val="008671FB"/>
    <w:rsid w:val="00002B1D"/>
    <w:rsid w:val="00011484"/>
    <w:rsid w:val="000211CD"/>
    <w:rsid w:val="00022CAF"/>
    <w:rsid w:val="000321D3"/>
    <w:rsid w:val="000412EB"/>
    <w:rsid w:val="00045E41"/>
    <w:rsid w:val="000474C3"/>
    <w:rsid w:val="00055997"/>
    <w:rsid w:val="0006394A"/>
    <w:rsid w:val="00066BE0"/>
    <w:rsid w:val="000726D2"/>
    <w:rsid w:val="00077E0F"/>
    <w:rsid w:val="0008105D"/>
    <w:rsid w:val="00096FA4"/>
    <w:rsid w:val="000C51A2"/>
    <w:rsid w:val="00105883"/>
    <w:rsid w:val="00111FFF"/>
    <w:rsid w:val="00120031"/>
    <w:rsid w:val="00125E0A"/>
    <w:rsid w:val="00125EB2"/>
    <w:rsid w:val="00132091"/>
    <w:rsid w:val="00135ECB"/>
    <w:rsid w:val="00153888"/>
    <w:rsid w:val="00181525"/>
    <w:rsid w:val="00191817"/>
    <w:rsid w:val="00196EA2"/>
    <w:rsid w:val="001A2EC3"/>
    <w:rsid w:val="001B53B3"/>
    <w:rsid w:val="001C2058"/>
    <w:rsid w:val="001C797F"/>
    <w:rsid w:val="001D7098"/>
    <w:rsid w:val="001E129C"/>
    <w:rsid w:val="001E5591"/>
    <w:rsid w:val="00216820"/>
    <w:rsid w:val="00216E1C"/>
    <w:rsid w:val="00220A17"/>
    <w:rsid w:val="00220A6E"/>
    <w:rsid w:val="0024139E"/>
    <w:rsid w:val="00245759"/>
    <w:rsid w:val="0024623F"/>
    <w:rsid w:val="00271FF3"/>
    <w:rsid w:val="0028134F"/>
    <w:rsid w:val="00285233"/>
    <w:rsid w:val="002A4F80"/>
    <w:rsid w:val="002D3B8C"/>
    <w:rsid w:val="002D61FB"/>
    <w:rsid w:val="002E5C14"/>
    <w:rsid w:val="003106FF"/>
    <w:rsid w:val="0032636B"/>
    <w:rsid w:val="003342EB"/>
    <w:rsid w:val="003421DE"/>
    <w:rsid w:val="00345805"/>
    <w:rsid w:val="003472F2"/>
    <w:rsid w:val="00384B57"/>
    <w:rsid w:val="003A0549"/>
    <w:rsid w:val="003A14A8"/>
    <w:rsid w:val="003A3088"/>
    <w:rsid w:val="003E6943"/>
    <w:rsid w:val="0042675D"/>
    <w:rsid w:val="00432A3F"/>
    <w:rsid w:val="00443D14"/>
    <w:rsid w:val="004504E9"/>
    <w:rsid w:val="00474594"/>
    <w:rsid w:val="00474B72"/>
    <w:rsid w:val="004760E1"/>
    <w:rsid w:val="004B42ED"/>
    <w:rsid w:val="004B7315"/>
    <w:rsid w:val="004C15D4"/>
    <w:rsid w:val="004D4509"/>
    <w:rsid w:val="004E048B"/>
    <w:rsid w:val="004E4A76"/>
    <w:rsid w:val="004E5493"/>
    <w:rsid w:val="004E56F4"/>
    <w:rsid w:val="004E767E"/>
    <w:rsid w:val="004F0D8B"/>
    <w:rsid w:val="00517DB9"/>
    <w:rsid w:val="00523DE9"/>
    <w:rsid w:val="00527EFF"/>
    <w:rsid w:val="0053762E"/>
    <w:rsid w:val="00546844"/>
    <w:rsid w:val="00582AF4"/>
    <w:rsid w:val="00594CC3"/>
    <w:rsid w:val="00597867"/>
    <w:rsid w:val="005C3100"/>
    <w:rsid w:val="005D1EF9"/>
    <w:rsid w:val="005E394C"/>
    <w:rsid w:val="005F3677"/>
    <w:rsid w:val="00601975"/>
    <w:rsid w:val="00632069"/>
    <w:rsid w:val="00632096"/>
    <w:rsid w:val="00634BF7"/>
    <w:rsid w:val="006428B4"/>
    <w:rsid w:val="00662653"/>
    <w:rsid w:val="00670714"/>
    <w:rsid w:val="00675184"/>
    <w:rsid w:val="00676F3B"/>
    <w:rsid w:val="006971D4"/>
    <w:rsid w:val="006C5C39"/>
    <w:rsid w:val="006F1A1F"/>
    <w:rsid w:val="00701F3D"/>
    <w:rsid w:val="007258AD"/>
    <w:rsid w:val="00726573"/>
    <w:rsid w:val="00735BD1"/>
    <w:rsid w:val="00735C83"/>
    <w:rsid w:val="007371A1"/>
    <w:rsid w:val="00765FF4"/>
    <w:rsid w:val="007958C1"/>
    <w:rsid w:val="007B77D5"/>
    <w:rsid w:val="007C3D0A"/>
    <w:rsid w:val="007D2809"/>
    <w:rsid w:val="007E40DF"/>
    <w:rsid w:val="007E4A44"/>
    <w:rsid w:val="007F19F5"/>
    <w:rsid w:val="00807A22"/>
    <w:rsid w:val="00835860"/>
    <w:rsid w:val="0085180F"/>
    <w:rsid w:val="00852A6F"/>
    <w:rsid w:val="008542C5"/>
    <w:rsid w:val="008643EF"/>
    <w:rsid w:val="008671FB"/>
    <w:rsid w:val="00890EE3"/>
    <w:rsid w:val="008A0134"/>
    <w:rsid w:val="008B3CA2"/>
    <w:rsid w:val="008C22FA"/>
    <w:rsid w:val="008C2E6A"/>
    <w:rsid w:val="008C7203"/>
    <w:rsid w:val="008F752E"/>
    <w:rsid w:val="008F7DFC"/>
    <w:rsid w:val="0090196E"/>
    <w:rsid w:val="00904939"/>
    <w:rsid w:val="00906A82"/>
    <w:rsid w:val="00923D5E"/>
    <w:rsid w:val="00925A4D"/>
    <w:rsid w:val="0093378C"/>
    <w:rsid w:val="00937AA4"/>
    <w:rsid w:val="0095279A"/>
    <w:rsid w:val="009703DF"/>
    <w:rsid w:val="00990908"/>
    <w:rsid w:val="009937AC"/>
    <w:rsid w:val="009B4AED"/>
    <w:rsid w:val="009B4ECF"/>
    <w:rsid w:val="009C4A7B"/>
    <w:rsid w:val="009D46D8"/>
    <w:rsid w:val="009E0991"/>
    <w:rsid w:val="009E7C4B"/>
    <w:rsid w:val="009F5C32"/>
    <w:rsid w:val="00A22706"/>
    <w:rsid w:val="00A22FA3"/>
    <w:rsid w:val="00A2456A"/>
    <w:rsid w:val="00A352E4"/>
    <w:rsid w:val="00A55C11"/>
    <w:rsid w:val="00A61C1D"/>
    <w:rsid w:val="00A631E7"/>
    <w:rsid w:val="00A714C0"/>
    <w:rsid w:val="00A848D1"/>
    <w:rsid w:val="00A97BC2"/>
    <w:rsid w:val="00AC695B"/>
    <w:rsid w:val="00B125BA"/>
    <w:rsid w:val="00B12F43"/>
    <w:rsid w:val="00B251F6"/>
    <w:rsid w:val="00B42C11"/>
    <w:rsid w:val="00B44B9E"/>
    <w:rsid w:val="00B501C3"/>
    <w:rsid w:val="00B72E59"/>
    <w:rsid w:val="00B74DC3"/>
    <w:rsid w:val="00B754BD"/>
    <w:rsid w:val="00B7600D"/>
    <w:rsid w:val="00BA5AB3"/>
    <w:rsid w:val="00BB4BB4"/>
    <w:rsid w:val="00BF2A5E"/>
    <w:rsid w:val="00BF7B2F"/>
    <w:rsid w:val="00BF7E4D"/>
    <w:rsid w:val="00C11F9B"/>
    <w:rsid w:val="00C15FFA"/>
    <w:rsid w:val="00C16E67"/>
    <w:rsid w:val="00C202D9"/>
    <w:rsid w:val="00C45B39"/>
    <w:rsid w:val="00C56A5C"/>
    <w:rsid w:val="00C61BDB"/>
    <w:rsid w:val="00C70C1A"/>
    <w:rsid w:val="00C71A03"/>
    <w:rsid w:val="00C72945"/>
    <w:rsid w:val="00C73EF2"/>
    <w:rsid w:val="00C745D6"/>
    <w:rsid w:val="00C9774A"/>
    <w:rsid w:val="00CD2E9E"/>
    <w:rsid w:val="00D04475"/>
    <w:rsid w:val="00D14CCE"/>
    <w:rsid w:val="00D17F64"/>
    <w:rsid w:val="00D369E3"/>
    <w:rsid w:val="00D41155"/>
    <w:rsid w:val="00D518E5"/>
    <w:rsid w:val="00D73E08"/>
    <w:rsid w:val="00D91217"/>
    <w:rsid w:val="00DB1745"/>
    <w:rsid w:val="00DB2099"/>
    <w:rsid w:val="00DB4E2C"/>
    <w:rsid w:val="00E057AF"/>
    <w:rsid w:val="00E405E4"/>
    <w:rsid w:val="00E6641B"/>
    <w:rsid w:val="00E815CC"/>
    <w:rsid w:val="00E8616C"/>
    <w:rsid w:val="00EB4237"/>
    <w:rsid w:val="00ED0FD9"/>
    <w:rsid w:val="00ED4D36"/>
    <w:rsid w:val="00ED65AA"/>
    <w:rsid w:val="00EE36D0"/>
    <w:rsid w:val="00EE77F2"/>
    <w:rsid w:val="00EF4889"/>
    <w:rsid w:val="00F053AF"/>
    <w:rsid w:val="00F056F6"/>
    <w:rsid w:val="00F156FE"/>
    <w:rsid w:val="00F21BF2"/>
    <w:rsid w:val="00F25482"/>
    <w:rsid w:val="00F3579E"/>
    <w:rsid w:val="00F46AFE"/>
    <w:rsid w:val="00F57F35"/>
    <w:rsid w:val="00F80358"/>
    <w:rsid w:val="00FB7A9C"/>
    <w:rsid w:val="00FD1176"/>
    <w:rsid w:val="00FD2C9B"/>
    <w:rsid w:val="00FF56C2"/>
    <w:rsid w:val="012AC78E"/>
    <w:rsid w:val="022D3F20"/>
    <w:rsid w:val="031331E7"/>
    <w:rsid w:val="035E5C0D"/>
    <w:rsid w:val="0522DDDA"/>
    <w:rsid w:val="062151BA"/>
    <w:rsid w:val="0632A81E"/>
    <w:rsid w:val="067CD4A4"/>
    <w:rsid w:val="0684E4E5"/>
    <w:rsid w:val="0711D30B"/>
    <w:rsid w:val="09148E6A"/>
    <w:rsid w:val="095547A4"/>
    <w:rsid w:val="0983A3D6"/>
    <w:rsid w:val="0986B75C"/>
    <w:rsid w:val="0A4C3ACA"/>
    <w:rsid w:val="0A4E9669"/>
    <w:rsid w:val="0A5C90E4"/>
    <w:rsid w:val="0A6AA068"/>
    <w:rsid w:val="0C23AB03"/>
    <w:rsid w:val="0C9DC71E"/>
    <w:rsid w:val="0CFD653F"/>
    <w:rsid w:val="0D3B621A"/>
    <w:rsid w:val="0DA82D1B"/>
    <w:rsid w:val="0E3122ED"/>
    <w:rsid w:val="0E3F31BD"/>
    <w:rsid w:val="0ECE33A6"/>
    <w:rsid w:val="0EF64236"/>
    <w:rsid w:val="0F3B87A8"/>
    <w:rsid w:val="0F3BA440"/>
    <w:rsid w:val="10F43DAA"/>
    <w:rsid w:val="112566A7"/>
    <w:rsid w:val="1148D8DE"/>
    <w:rsid w:val="120585BA"/>
    <w:rsid w:val="126C3130"/>
    <w:rsid w:val="12F802C9"/>
    <w:rsid w:val="1460AED0"/>
    <w:rsid w:val="148079A0"/>
    <w:rsid w:val="14BB7AE7"/>
    <w:rsid w:val="14D4D784"/>
    <w:rsid w:val="1501F2BA"/>
    <w:rsid w:val="1547966C"/>
    <w:rsid w:val="15CDBAD5"/>
    <w:rsid w:val="15E84FB7"/>
    <w:rsid w:val="163A9CD5"/>
    <w:rsid w:val="164D08DC"/>
    <w:rsid w:val="16D8F6DD"/>
    <w:rsid w:val="172121F6"/>
    <w:rsid w:val="172D1971"/>
    <w:rsid w:val="1874C73E"/>
    <w:rsid w:val="189D8FBF"/>
    <w:rsid w:val="191508BE"/>
    <w:rsid w:val="19340F82"/>
    <w:rsid w:val="1A121488"/>
    <w:rsid w:val="1A243AEE"/>
    <w:rsid w:val="1AA3F34D"/>
    <w:rsid w:val="1B048C68"/>
    <w:rsid w:val="1B53DFCF"/>
    <w:rsid w:val="1C37D2C7"/>
    <w:rsid w:val="1D8E2E8A"/>
    <w:rsid w:val="1E36848D"/>
    <w:rsid w:val="1E46AC6A"/>
    <w:rsid w:val="1ED55055"/>
    <w:rsid w:val="1F0EF712"/>
    <w:rsid w:val="1FB51B99"/>
    <w:rsid w:val="21219C58"/>
    <w:rsid w:val="212D9D75"/>
    <w:rsid w:val="2449EFBC"/>
    <w:rsid w:val="24B1E47A"/>
    <w:rsid w:val="25601906"/>
    <w:rsid w:val="25EB99C6"/>
    <w:rsid w:val="269B2FCD"/>
    <w:rsid w:val="269E116F"/>
    <w:rsid w:val="270DF9E8"/>
    <w:rsid w:val="27B660E2"/>
    <w:rsid w:val="27C34FEA"/>
    <w:rsid w:val="2970763C"/>
    <w:rsid w:val="2985559D"/>
    <w:rsid w:val="2A02D50B"/>
    <w:rsid w:val="2A2F4362"/>
    <w:rsid w:val="2AEE01A4"/>
    <w:rsid w:val="2B5EC4FD"/>
    <w:rsid w:val="2C9AC1DE"/>
    <w:rsid w:val="2CED9A00"/>
    <w:rsid w:val="2CF148F4"/>
    <w:rsid w:val="2D9FA5D0"/>
    <w:rsid w:val="2E9E63F3"/>
    <w:rsid w:val="2FAFDE64"/>
    <w:rsid w:val="30E862C1"/>
    <w:rsid w:val="315A946B"/>
    <w:rsid w:val="322B8315"/>
    <w:rsid w:val="32CD9813"/>
    <w:rsid w:val="32F94A84"/>
    <w:rsid w:val="3342D7AA"/>
    <w:rsid w:val="33701921"/>
    <w:rsid w:val="33C75376"/>
    <w:rsid w:val="33D2630C"/>
    <w:rsid w:val="33D670A6"/>
    <w:rsid w:val="34544D6B"/>
    <w:rsid w:val="34834F87"/>
    <w:rsid w:val="34C62AA4"/>
    <w:rsid w:val="350D5BCD"/>
    <w:rsid w:val="35C0EABA"/>
    <w:rsid w:val="375C025B"/>
    <w:rsid w:val="37BAF049"/>
    <w:rsid w:val="3816884D"/>
    <w:rsid w:val="38A07ED4"/>
    <w:rsid w:val="39D7B982"/>
    <w:rsid w:val="3A2AA83D"/>
    <w:rsid w:val="3B1487D0"/>
    <w:rsid w:val="3B7C8981"/>
    <w:rsid w:val="3BC327AC"/>
    <w:rsid w:val="3DB9D058"/>
    <w:rsid w:val="3DCAE3CD"/>
    <w:rsid w:val="3E523658"/>
    <w:rsid w:val="3EA5D88E"/>
    <w:rsid w:val="3FF704E1"/>
    <w:rsid w:val="40D5E017"/>
    <w:rsid w:val="410561EF"/>
    <w:rsid w:val="418EA8D3"/>
    <w:rsid w:val="43154D96"/>
    <w:rsid w:val="4418D3BF"/>
    <w:rsid w:val="44FD2A5E"/>
    <w:rsid w:val="451D4DCB"/>
    <w:rsid w:val="45A23990"/>
    <w:rsid w:val="45AC65AD"/>
    <w:rsid w:val="45AC673D"/>
    <w:rsid w:val="47A276E4"/>
    <w:rsid w:val="47C10668"/>
    <w:rsid w:val="47D72295"/>
    <w:rsid w:val="4839D727"/>
    <w:rsid w:val="48772E99"/>
    <w:rsid w:val="489E7038"/>
    <w:rsid w:val="48DB0757"/>
    <w:rsid w:val="48EC44E2"/>
    <w:rsid w:val="491A803F"/>
    <w:rsid w:val="4A75AAB3"/>
    <w:rsid w:val="4ADFDAFD"/>
    <w:rsid w:val="4C297FE2"/>
    <w:rsid w:val="4C7E6E35"/>
    <w:rsid w:val="4CA493C4"/>
    <w:rsid w:val="4CB78690"/>
    <w:rsid w:val="4CDE427E"/>
    <w:rsid w:val="4D44727F"/>
    <w:rsid w:val="4DA68DA8"/>
    <w:rsid w:val="4DDC9117"/>
    <w:rsid w:val="4DFB4276"/>
    <w:rsid w:val="4E70C248"/>
    <w:rsid w:val="4F1A23B2"/>
    <w:rsid w:val="4FC3F801"/>
    <w:rsid w:val="518AA821"/>
    <w:rsid w:val="52AE8FC4"/>
    <w:rsid w:val="5342EE82"/>
    <w:rsid w:val="537D8BA9"/>
    <w:rsid w:val="54F1EE0D"/>
    <w:rsid w:val="5665D644"/>
    <w:rsid w:val="56C2C6A0"/>
    <w:rsid w:val="57108D40"/>
    <w:rsid w:val="589B1E76"/>
    <w:rsid w:val="58AC5DA1"/>
    <w:rsid w:val="5942CB4B"/>
    <w:rsid w:val="59B59566"/>
    <w:rsid w:val="59DD0342"/>
    <w:rsid w:val="5C18C1B5"/>
    <w:rsid w:val="5C5916BB"/>
    <w:rsid w:val="5C9A57AA"/>
    <w:rsid w:val="5CDDC7A1"/>
    <w:rsid w:val="5EC63762"/>
    <w:rsid w:val="5EF59875"/>
    <w:rsid w:val="5F606F59"/>
    <w:rsid w:val="5F837ED8"/>
    <w:rsid w:val="61C6745A"/>
    <w:rsid w:val="61E1725D"/>
    <w:rsid w:val="6257E072"/>
    <w:rsid w:val="62A72BE9"/>
    <w:rsid w:val="62F77552"/>
    <w:rsid w:val="63A77D1D"/>
    <w:rsid w:val="63B4AC48"/>
    <w:rsid w:val="63D7EA86"/>
    <w:rsid w:val="64A47263"/>
    <w:rsid w:val="658089B8"/>
    <w:rsid w:val="65D236D3"/>
    <w:rsid w:val="65E1DC89"/>
    <w:rsid w:val="67694658"/>
    <w:rsid w:val="67A17F17"/>
    <w:rsid w:val="67F6A6EA"/>
    <w:rsid w:val="6894DE1F"/>
    <w:rsid w:val="69643876"/>
    <w:rsid w:val="6B53AF19"/>
    <w:rsid w:val="6CCF4943"/>
    <w:rsid w:val="6CD5B192"/>
    <w:rsid w:val="6E22C684"/>
    <w:rsid w:val="6E5D57C1"/>
    <w:rsid w:val="6E8E16D8"/>
    <w:rsid w:val="6EC02B5B"/>
    <w:rsid w:val="6F06FACE"/>
    <w:rsid w:val="704EF749"/>
    <w:rsid w:val="70B084C9"/>
    <w:rsid w:val="70BF07FF"/>
    <w:rsid w:val="71831C8D"/>
    <w:rsid w:val="71A5297F"/>
    <w:rsid w:val="721FFAB3"/>
    <w:rsid w:val="72DF9154"/>
    <w:rsid w:val="7372F502"/>
    <w:rsid w:val="7396A3F2"/>
    <w:rsid w:val="7443870F"/>
    <w:rsid w:val="74472A1E"/>
    <w:rsid w:val="74817E01"/>
    <w:rsid w:val="74B01D55"/>
    <w:rsid w:val="752219BE"/>
    <w:rsid w:val="752B5CA9"/>
    <w:rsid w:val="782D3DC8"/>
    <w:rsid w:val="787B0239"/>
    <w:rsid w:val="79152F10"/>
    <w:rsid w:val="7A4B0FFF"/>
    <w:rsid w:val="7AB333AA"/>
    <w:rsid w:val="7AD17ADC"/>
    <w:rsid w:val="7B8175D0"/>
    <w:rsid w:val="7C4ADADD"/>
    <w:rsid w:val="7C4C46D4"/>
    <w:rsid w:val="7C69FD44"/>
    <w:rsid w:val="7D1D4631"/>
    <w:rsid w:val="7D4E3477"/>
    <w:rsid w:val="7D9E6C0C"/>
    <w:rsid w:val="7E7E5336"/>
    <w:rsid w:val="7F3A7E23"/>
    <w:rsid w:val="7F8118EA"/>
    <w:rsid w:val="7FC8F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D28"/>
  <w15:docId w15:val="{399FD591-087F-4BBF-9AAE-CF19348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link w:val="Heading1Char"/>
    <w:uiPriority w:val="9"/>
    <w:qFormat/>
    <w:rsid w:val="004052A0"/>
    <w:pPr>
      <w:spacing w:before="480" w:after="120" w:line="240" w:lineRule="auto"/>
      <w:jc w:val="both"/>
      <w:outlineLvl w:val="0"/>
    </w:pPr>
    <w:rPr>
      <w:rFonts w:asciiTheme="majorBidi" w:hAnsiTheme="majorBidi"/>
      <w:sz w:val="32"/>
      <w:szCs w:val="24"/>
    </w:rPr>
  </w:style>
  <w:style w:type="paragraph" w:styleId="Heading2">
    <w:name w:val="heading 2"/>
    <w:basedOn w:val="Normal"/>
    <w:next w:val="Normal"/>
    <w:link w:val="Heading2Char"/>
    <w:uiPriority w:val="9"/>
    <w:semiHidden/>
    <w:unhideWhenUsed/>
    <w:qFormat/>
    <w:rsid w:val="00A5196D"/>
    <w:pPr>
      <w:keepNext/>
      <w:keepLines/>
      <w:spacing w:before="40" w:after="0" w:line="276" w:lineRule="auto"/>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A519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5196D"/>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A5196D"/>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052A0"/>
    <w:rPr>
      <w:rFonts w:asciiTheme="majorBidi" w:eastAsiaTheme="majorEastAsia" w:hAnsiTheme="majorBidi" w:cstheme="majorBidi"/>
      <w:b/>
      <w:color w:val="2E74B5" w:themeColor="accent1" w:themeShade="BF"/>
      <w:sz w:val="32"/>
      <w:szCs w:val="24"/>
    </w:rPr>
  </w:style>
  <w:style w:type="paragraph" w:styleId="NormalWeb">
    <w:name w:val="Normal (Web)"/>
    <w:basedOn w:val="Normal"/>
    <w:uiPriority w:val="99"/>
    <w:unhideWhenUsed/>
    <w:rsid w:val="00D21F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21FFC"/>
    <w:pPr>
      <w:ind w:left="720"/>
      <w:contextualSpacing/>
    </w:pPr>
  </w:style>
  <w:style w:type="character" w:styleId="Hyperlink">
    <w:name w:val="Hyperlink"/>
    <w:uiPriority w:val="99"/>
    <w:unhideWhenUsed/>
    <w:rsid w:val="004052A0"/>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735BD1"/>
    <w:pPr>
      <w:spacing w:before="240" w:after="0" w:line="259" w:lineRule="auto"/>
      <w:jc w:val="left"/>
      <w:outlineLvl w:val="9"/>
    </w:pPr>
    <w:rPr>
      <w:rFonts w:asciiTheme="majorHAnsi" w:hAnsiTheme="majorHAnsi"/>
      <w:b w:val="0"/>
      <w:szCs w:val="32"/>
    </w:rPr>
  </w:style>
  <w:style w:type="paragraph" w:styleId="TOC1">
    <w:name w:val="toc 1"/>
    <w:basedOn w:val="Normal"/>
    <w:next w:val="Normal"/>
    <w:autoRedefine/>
    <w:uiPriority w:val="39"/>
    <w:unhideWhenUsed/>
    <w:rsid w:val="00A714C0"/>
    <w:pPr>
      <w:tabs>
        <w:tab w:val="left" w:pos="996"/>
        <w:tab w:val="right" w:leader="dot" w:pos="9350"/>
      </w:tabs>
      <w:bidi/>
      <w:spacing w:after="100"/>
    </w:pPr>
  </w:style>
  <w:style w:type="paragraph" w:styleId="Header">
    <w:name w:val="header"/>
    <w:basedOn w:val="Normal"/>
    <w:link w:val="HeaderChar"/>
    <w:uiPriority w:val="99"/>
    <w:unhideWhenUsed/>
    <w:rsid w:val="00735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BD1"/>
  </w:style>
  <w:style w:type="paragraph" w:styleId="Footer">
    <w:name w:val="footer"/>
    <w:basedOn w:val="Normal"/>
    <w:link w:val="FooterChar"/>
    <w:uiPriority w:val="99"/>
    <w:unhideWhenUsed/>
    <w:rsid w:val="00735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BD1"/>
  </w:style>
  <w:style w:type="paragraph" w:styleId="BalloonText">
    <w:name w:val="Balloon Text"/>
    <w:basedOn w:val="Normal"/>
    <w:link w:val="BalloonTextChar"/>
    <w:uiPriority w:val="99"/>
    <w:semiHidden/>
    <w:unhideWhenUsed/>
    <w:rsid w:val="009F5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32"/>
    <w:rPr>
      <w:rFonts w:ascii="Segoe UI" w:hAnsi="Segoe UI" w:cs="Segoe UI"/>
      <w:sz w:val="18"/>
      <w:szCs w:val="18"/>
    </w:rPr>
  </w:style>
  <w:style w:type="table" w:styleId="TableGrid">
    <w:name w:val="Table Grid"/>
    <w:basedOn w:val="TableNormal"/>
    <w:uiPriority w:val="39"/>
    <w:rsid w:val="00EB423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64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643E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890EE3"/>
    <w:rPr>
      <w:sz w:val="16"/>
      <w:szCs w:val="16"/>
    </w:rPr>
  </w:style>
  <w:style w:type="paragraph" w:styleId="CommentText">
    <w:name w:val="annotation text"/>
    <w:basedOn w:val="Normal"/>
    <w:link w:val="CommentTextChar"/>
    <w:uiPriority w:val="99"/>
    <w:semiHidden/>
    <w:unhideWhenUsed/>
    <w:rsid w:val="00890EE3"/>
    <w:pPr>
      <w:spacing w:line="240" w:lineRule="auto"/>
    </w:pPr>
    <w:rPr>
      <w:sz w:val="20"/>
      <w:szCs w:val="20"/>
    </w:rPr>
  </w:style>
  <w:style w:type="character" w:customStyle="1" w:styleId="CommentTextChar">
    <w:name w:val="Comment Text Char"/>
    <w:basedOn w:val="DefaultParagraphFont"/>
    <w:link w:val="CommentText"/>
    <w:uiPriority w:val="99"/>
    <w:semiHidden/>
    <w:rsid w:val="00890EE3"/>
    <w:rPr>
      <w:sz w:val="20"/>
      <w:szCs w:val="20"/>
    </w:rPr>
  </w:style>
  <w:style w:type="paragraph" w:styleId="CommentSubject">
    <w:name w:val="annotation subject"/>
    <w:basedOn w:val="CommentText"/>
    <w:next w:val="CommentText"/>
    <w:link w:val="CommentSubjectChar"/>
    <w:uiPriority w:val="99"/>
    <w:semiHidden/>
    <w:unhideWhenUsed/>
    <w:rsid w:val="00890EE3"/>
    <w:rPr>
      <w:b/>
      <w:bCs/>
    </w:rPr>
  </w:style>
  <w:style w:type="character" w:customStyle="1" w:styleId="CommentSubjectChar">
    <w:name w:val="Comment Subject Char"/>
    <w:basedOn w:val="CommentTextChar"/>
    <w:link w:val="CommentSubject"/>
    <w:uiPriority w:val="99"/>
    <w:semiHidden/>
    <w:rsid w:val="00890E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86833">
      <w:bodyDiv w:val="1"/>
      <w:marLeft w:val="0"/>
      <w:marRight w:val="0"/>
      <w:marTop w:val="0"/>
      <w:marBottom w:val="0"/>
      <w:divBdr>
        <w:top w:val="none" w:sz="0" w:space="0" w:color="auto"/>
        <w:left w:val="none" w:sz="0" w:space="0" w:color="auto"/>
        <w:bottom w:val="none" w:sz="0" w:space="0" w:color="auto"/>
        <w:right w:val="none" w:sz="0" w:space="0" w:color="auto"/>
      </w:divBdr>
      <w:divsChild>
        <w:div w:id="553855310">
          <w:marLeft w:val="547"/>
          <w:marRight w:val="0"/>
          <w:marTop w:val="0"/>
          <w:marBottom w:val="0"/>
          <w:divBdr>
            <w:top w:val="none" w:sz="0" w:space="0" w:color="auto"/>
            <w:left w:val="none" w:sz="0" w:space="0" w:color="auto"/>
            <w:bottom w:val="none" w:sz="0" w:space="0" w:color="auto"/>
            <w:right w:val="none" w:sz="0" w:space="0" w:color="auto"/>
          </w:divBdr>
        </w:div>
      </w:divsChild>
    </w:div>
    <w:div w:id="1554194015">
      <w:bodyDiv w:val="1"/>
      <w:marLeft w:val="0"/>
      <w:marRight w:val="0"/>
      <w:marTop w:val="0"/>
      <w:marBottom w:val="0"/>
      <w:divBdr>
        <w:top w:val="none" w:sz="0" w:space="0" w:color="auto"/>
        <w:left w:val="none" w:sz="0" w:space="0" w:color="auto"/>
        <w:bottom w:val="none" w:sz="0" w:space="0" w:color="auto"/>
        <w:right w:val="none" w:sz="0" w:space="0" w:color="auto"/>
      </w:divBdr>
      <w:divsChild>
        <w:div w:id="710419291">
          <w:marLeft w:val="547"/>
          <w:marRight w:val="0"/>
          <w:marTop w:val="0"/>
          <w:marBottom w:val="0"/>
          <w:divBdr>
            <w:top w:val="none" w:sz="0" w:space="0" w:color="auto"/>
            <w:left w:val="none" w:sz="0" w:space="0" w:color="auto"/>
            <w:bottom w:val="none" w:sz="0" w:space="0" w:color="auto"/>
            <w:right w:val="none" w:sz="0" w:space="0" w:color="auto"/>
          </w:divBdr>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grant@qu.edu.qa" TargetMode="Externa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qu.edu.qa/research/research-priorities"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logs.qu.edu.qa/orsg/trl-sr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grants@qu.edu.q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6GrUBgQO43QUkNxoOCf7z1tw==">AMUW2mWcnuBJ9Qmd0dIa2JcoLMNnpucy7R7CID3NSwjtHr3sFkSnsvUQ2xtEbdzk+RNxFHp6/WIiGouT9fwM3TFwlc38Z/IRiPWVfv7SEbxg6jMHSlX2N0HeccL5ak3chawcTMXCOZI4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7D2676A1B0AA4EB37472E8FB1999F4" ma:contentTypeVersion="1" ma:contentTypeDescription="Create a new document." ma:contentTypeScope="" ma:versionID="b755a40f15586a976d26a47b0b4419f9">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QPT3VHF6MKWP-1028067089-1</_dlc_DocId>
    <_dlc_DocIdUrl xmlns="4595ca7b-3a15-4971-af5f-cadc29c03e04">
      <Url>https://qataruniversity-prd.qu.edu.qa/en-us/Research/research-resources/grants-and-funding/internal-grants/T2RP/_layouts/15/DocIdRedir.aspx?ID=QPT3VHF6MKWP-1028067089-1</Url>
      <Description>QPT3VHF6MKWP-1028067089-1</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4AFD1A-259F-4C33-A016-A431A866686C}">
  <ds:schemaRefs>
    <ds:schemaRef ds:uri="http://schemas.openxmlformats.org/officeDocument/2006/bibliography"/>
  </ds:schemaRefs>
</ds:datastoreItem>
</file>

<file path=customXml/itemProps3.xml><?xml version="1.0" encoding="utf-8"?>
<ds:datastoreItem xmlns:ds="http://schemas.openxmlformats.org/officeDocument/2006/customXml" ds:itemID="{DCE0C073-AA1E-4932-BF22-1692FA62B9F9}"/>
</file>

<file path=customXml/itemProps4.xml><?xml version="1.0" encoding="utf-8"?>
<ds:datastoreItem xmlns:ds="http://schemas.openxmlformats.org/officeDocument/2006/customXml" ds:itemID="{2488641D-E95A-4B31-90F2-66CAF9EB72AE}"/>
</file>

<file path=customXml/itemProps5.xml><?xml version="1.0" encoding="utf-8"?>
<ds:datastoreItem xmlns:ds="http://schemas.openxmlformats.org/officeDocument/2006/customXml" ds:itemID="{E669473A-1464-4356-850F-F2F31C600400}"/>
</file>

<file path=customXml/itemProps6.xml><?xml version="1.0" encoding="utf-8"?>
<ds:datastoreItem xmlns:ds="http://schemas.openxmlformats.org/officeDocument/2006/customXml" ds:itemID="{D0954BA2-DB86-4CBB-9A2F-18687EFF842B}"/>
</file>

<file path=docProps/app.xml><?xml version="1.0" encoding="utf-8"?>
<Properties xmlns="http://schemas.openxmlformats.org/officeDocument/2006/extended-properties" xmlns:vt="http://schemas.openxmlformats.org/officeDocument/2006/docPropsVTypes">
  <Template>Normal</Template>
  <TotalTime>51</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Faddi Ghemri</dc:creator>
  <cp:keywords/>
  <cp:lastModifiedBy>Abeer Mohammed Raie</cp:lastModifiedBy>
  <cp:revision>28</cp:revision>
  <cp:lastPrinted>2020-09-03T09:25:00Z</cp:lastPrinted>
  <dcterms:created xsi:type="dcterms:W3CDTF">2021-10-25T05:28:00Z</dcterms:created>
  <dcterms:modified xsi:type="dcterms:W3CDTF">2023-01-22T05:53:00Z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0x010100517D2676A1B0AA4EB37472E8FB1999F4</vt:lpwstr>
  </property>
  <property fmtid="{D5CDD505-2E9C-101B-9397-08002B2CF9AE}" pid="3" name="_dlc_DocIdItemGuid">
    <vt:lpwstr>a7a61f4e-49ed-402d-be7b-234c43612a23</vt:lpwstr>
  </property>
</Properties>
</file>